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12" w:rsidRDefault="00836C12" w:rsidP="00836C12"/>
    <w:tbl>
      <w:tblPr>
        <w:tblStyle w:val="TableGrid"/>
        <w:tblW w:w="1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11"/>
        <w:gridCol w:w="5385"/>
        <w:gridCol w:w="2394"/>
      </w:tblGrid>
      <w:tr w:rsidR="00836C12" w:rsidRPr="001F5D83" w:rsidTr="00EE7946">
        <w:tc>
          <w:tcPr>
            <w:tcW w:w="4077" w:type="dxa"/>
          </w:tcPr>
          <w:p w:rsidR="00836C12" w:rsidRPr="00513369" w:rsidRDefault="00836C12" w:rsidP="00EE7946">
            <w:pPr>
              <w:rPr>
                <w:rFonts w:ascii="Arial" w:hAnsi="Arial" w:cs="Arial"/>
                <w:sz w:val="22"/>
                <w:szCs w:val="22"/>
                <w:lang w:val="en-CA"/>
              </w:rPr>
            </w:pPr>
            <w:r w:rsidRPr="001F5D83">
              <w:rPr>
                <w:rFonts w:ascii="Arial" w:hAnsi="Arial" w:cs="Arial"/>
                <w:b/>
                <w:sz w:val="22"/>
                <w:szCs w:val="22"/>
                <w:lang w:val="en-CA"/>
              </w:rPr>
              <w:t>Title:</w:t>
            </w:r>
            <w:r>
              <w:rPr>
                <w:rFonts w:ascii="Arial" w:hAnsi="Arial" w:cs="Arial"/>
                <w:sz w:val="22"/>
                <w:szCs w:val="22"/>
                <w:lang w:val="en-CA"/>
              </w:rPr>
              <w:t xml:space="preserve"> Project Assessment Archaeologist</w:t>
            </w:r>
          </w:p>
        </w:tc>
        <w:tc>
          <w:tcPr>
            <w:tcW w:w="711" w:type="dxa"/>
          </w:tcPr>
          <w:p w:rsidR="00836C12" w:rsidRPr="001F5D83" w:rsidRDefault="00836C12" w:rsidP="00EE7946">
            <w:pPr>
              <w:rPr>
                <w:rFonts w:ascii="Arial" w:hAnsi="Arial" w:cs="Arial"/>
                <w:sz w:val="22"/>
                <w:szCs w:val="22"/>
                <w:lang w:val="en-CA"/>
              </w:rPr>
            </w:pPr>
          </w:p>
        </w:tc>
        <w:tc>
          <w:tcPr>
            <w:tcW w:w="5385" w:type="dxa"/>
          </w:tcPr>
          <w:p w:rsidR="00836C12" w:rsidRPr="002924E3" w:rsidRDefault="00836C12" w:rsidP="00836C12">
            <w:pPr>
              <w:rPr>
                <w:rFonts w:ascii="Arial" w:hAnsi="Arial" w:cs="Arial"/>
                <w:sz w:val="22"/>
                <w:szCs w:val="22"/>
                <w:lang w:val="en-CA"/>
              </w:rPr>
            </w:pPr>
            <w:r w:rsidRPr="001F5D83">
              <w:rPr>
                <w:rFonts w:ascii="Arial" w:hAnsi="Arial" w:cs="Arial"/>
                <w:b/>
                <w:sz w:val="22"/>
                <w:szCs w:val="22"/>
                <w:lang w:val="en-CA"/>
              </w:rPr>
              <w:t>Salary:</w:t>
            </w:r>
            <w:r>
              <w:rPr>
                <w:rFonts w:ascii="Arial" w:hAnsi="Arial" w:cs="Arial"/>
                <w:b/>
                <w:sz w:val="22"/>
                <w:szCs w:val="22"/>
                <w:lang w:val="en-CA"/>
              </w:rPr>
              <w:t xml:space="preserve"> </w:t>
            </w:r>
            <w:r>
              <w:rPr>
                <w:rFonts w:ascii="Arial" w:hAnsi="Arial" w:cs="Arial"/>
                <w:sz w:val="22"/>
                <w:szCs w:val="22"/>
                <w:lang w:val="en-CA"/>
              </w:rPr>
              <w:t xml:space="preserve">$92,196.00 per annum, </w:t>
            </w:r>
            <w:r w:rsidRPr="00513369">
              <w:rPr>
                <w:rFonts w:ascii="Arial" w:hAnsi="Arial" w:cs="Arial"/>
                <w:sz w:val="22"/>
                <w:szCs w:val="22"/>
                <w:lang w:val="en-CA"/>
              </w:rPr>
              <w:t>37.5</w:t>
            </w:r>
            <w:r>
              <w:rPr>
                <w:rFonts w:ascii="Arial" w:hAnsi="Arial" w:cs="Arial"/>
                <w:sz w:val="22"/>
                <w:szCs w:val="22"/>
                <w:lang w:val="en-CA"/>
              </w:rPr>
              <w:t xml:space="preserve"> hour/week</w:t>
            </w:r>
          </w:p>
        </w:tc>
        <w:tc>
          <w:tcPr>
            <w:tcW w:w="2394" w:type="dxa"/>
          </w:tcPr>
          <w:p w:rsidR="00836C12" w:rsidRPr="001F5D83" w:rsidRDefault="00836C12" w:rsidP="00EE7946">
            <w:pPr>
              <w:rPr>
                <w:rFonts w:ascii="Arial" w:hAnsi="Arial" w:cs="Arial"/>
                <w:sz w:val="22"/>
                <w:szCs w:val="22"/>
                <w:lang w:val="en-CA"/>
              </w:rPr>
            </w:pPr>
          </w:p>
        </w:tc>
      </w:tr>
      <w:tr w:rsidR="00836C12" w:rsidRPr="001F5D83" w:rsidTr="00EE7946">
        <w:tc>
          <w:tcPr>
            <w:tcW w:w="4077" w:type="dxa"/>
          </w:tcPr>
          <w:p w:rsidR="00836C12" w:rsidRPr="001F5D83" w:rsidRDefault="00836C12" w:rsidP="00EE7946">
            <w:pPr>
              <w:rPr>
                <w:rFonts w:ascii="Arial" w:hAnsi="Arial" w:cs="Arial"/>
                <w:b/>
                <w:sz w:val="22"/>
                <w:szCs w:val="22"/>
                <w:lang w:val="en-CA"/>
              </w:rPr>
            </w:pPr>
            <w:r w:rsidRPr="001F5D83">
              <w:rPr>
                <w:rFonts w:ascii="Arial" w:hAnsi="Arial" w:cs="Arial"/>
                <w:b/>
                <w:sz w:val="22"/>
                <w:szCs w:val="22"/>
                <w:lang w:val="en-CA"/>
              </w:rPr>
              <w:t>Department:</w:t>
            </w:r>
            <w:r>
              <w:rPr>
                <w:rFonts w:ascii="Arial" w:hAnsi="Arial" w:cs="Arial"/>
                <w:b/>
                <w:sz w:val="22"/>
                <w:szCs w:val="22"/>
                <w:lang w:val="en-CA"/>
              </w:rPr>
              <w:t xml:space="preserve"> </w:t>
            </w:r>
            <w:sdt>
              <w:sdtPr>
                <w:rPr>
                  <w:rFonts w:ascii="Arial" w:hAnsi="Arial" w:cs="Arial"/>
                  <w:sz w:val="22"/>
                  <w:szCs w:val="22"/>
                  <w:lang w:val="en-CA"/>
                </w:rPr>
                <w:alias w:val="Department"/>
                <w:tag w:val="Department"/>
                <w:id w:val="1201283610"/>
                <w:placeholder>
                  <w:docPart w:val="F9C9527260FB4C18BD4D18AFFA0F9EB6"/>
                </w:placeholder>
                <w:dropDownList>
                  <w:listItem w:value="Choose an item."/>
                  <w:listItem w:displayText="Community and Government Services" w:value="Community and Government Services"/>
                  <w:listItem w:displayText="Culture and Heritage" w:value="Culture and Heritage"/>
                  <w:listItem w:displayText="Economic Development and Transportation" w:value="Economic Development and Transportation"/>
                  <w:listItem w:displayText="Education" w:value="Education"/>
                  <w:listItem w:displayText="Environment" w:value="Environment"/>
                  <w:listItem w:displayText="Executive and Intergovernmental Affairs" w:value="Executive and Intergovernmental Affairs"/>
                  <w:listItem w:displayText="Family Services" w:value="Family Services"/>
                  <w:listItem w:displayText="Finance" w:value="Finance"/>
                  <w:listItem w:displayText="Health" w:value="Health"/>
                  <w:listItem w:displayText="Justice" w:value="Justice"/>
                  <w:listItem w:displayText="Nunavut Arctic College" w:value="Nunavut Arctic College"/>
                  <w:listItem w:displayText="Nunavut Housing Corporation" w:value="Nunavut Housing Corporation"/>
                  <w:listItem w:displayText="Qulliq Energy Corporation" w:value="Qulliq Energy Corporation"/>
                  <w:listItem w:displayText="Office of the Languages Commissioner" w:value="Office of the Languages Commissioner"/>
                  <w:listItem w:displayText="Office of Legislative Assembly " w:value="Office of Legislative Assembly "/>
                  <w:listItem w:displayText="Representative For Children And Youth" w:value="Representative For Children And Youth"/>
                </w:dropDownList>
              </w:sdtPr>
              <w:sdtEndPr/>
              <w:sdtContent>
                <w:r>
                  <w:rPr>
                    <w:rFonts w:ascii="Arial" w:hAnsi="Arial" w:cs="Arial"/>
                    <w:sz w:val="22"/>
                    <w:szCs w:val="22"/>
                    <w:lang w:val="en-CA"/>
                  </w:rPr>
                  <w:t>Culture and Heritage</w:t>
                </w:r>
              </w:sdtContent>
            </w:sdt>
          </w:p>
        </w:tc>
        <w:tc>
          <w:tcPr>
            <w:tcW w:w="711" w:type="dxa"/>
          </w:tcPr>
          <w:p w:rsidR="00836C12" w:rsidRPr="001F5D83" w:rsidRDefault="00836C12" w:rsidP="00EE7946">
            <w:pPr>
              <w:rPr>
                <w:rFonts w:ascii="Arial" w:hAnsi="Arial" w:cs="Arial"/>
                <w:sz w:val="22"/>
                <w:szCs w:val="22"/>
                <w:lang w:val="en-CA"/>
              </w:rPr>
            </w:pPr>
          </w:p>
        </w:tc>
        <w:tc>
          <w:tcPr>
            <w:tcW w:w="5385" w:type="dxa"/>
          </w:tcPr>
          <w:p w:rsidR="00836C12" w:rsidRPr="002924E3" w:rsidRDefault="00836C12" w:rsidP="00EE7946">
            <w:pPr>
              <w:rPr>
                <w:rFonts w:ascii="Arial" w:hAnsi="Arial" w:cs="Arial"/>
                <w:sz w:val="22"/>
                <w:szCs w:val="22"/>
                <w:lang w:val="en-CA"/>
              </w:rPr>
            </w:pPr>
            <w:r w:rsidRPr="001F5D83">
              <w:rPr>
                <w:rFonts w:ascii="Arial" w:hAnsi="Arial" w:cs="Arial"/>
                <w:b/>
                <w:sz w:val="22"/>
                <w:szCs w:val="22"/>
                <w:lang w:val="en-CA"/>
              </w:rPr>
              <w:t xml:space="preserve">Northern Allowance: </w:t>
            </w:r>
            <w:r>
              <w:rPr>
                <w:rFonts w:ascii="Arial" w:hAnsi="Arial" w:cs="Arial"/>
                <w:sz w:val="22"/>
                <w:szCs w:val="22"/>
                <w:lang w:val="en-CA"/>
              </w:rPr>
              <w:t>$22,579.00 per annum</w:t>
            </w:r>
          </w:p>
        </w:tc>
        <w:tc>
          <w:tcPr>
            <w:tcW w:w="2394" w:type="dxa"/>
          </w:tcPr>
          <w:p w:rsidR="00836C12" w:rsidRPr="001F5D83" w:rsidRDefault="00836C12" w:rsidP="00EE7946">
            <w:pPr>
              <w:rPr>
                <w:rFonts w:ascii="Arial" w:hAnsi="Arial" w:cs="Arial"/>
                <w:sz w:val="22"/>
                <w:szCs w:val="22"/>
                <w:lang w:val="en-CA"/>
              </w:rPr>
            </w:pPr>
          </w:p>
        </w:tc>
      </w:tr>
      <w:tr w:rsidR="00836C12" w:rsidRPr="001F5D83" w:rsidTr="00EE7946">
        <w:tc>
          <w:tcPr>
            <w:tcW w:w="4077" w:type="dxa"/>
          </w:tcPr>
          <w:p w:rsidR="00836C12" w:rsidRPr="001F5D83" w:rsidRDefault="00836C12" w:rsidP="00EE7946">
            <w:pPr>
              <w:rPr>
                <w:rFonts w:ascii="Arial" w:hAnsi="Arial" w:cs="Arial"/>
                <w:b/>
                <w:sz w:val="22"/>
                <w:szCs w:val="22"/>
                <w:lang w:val="en-CA"/>
              </w:rPr>
            </w:pPr>
            <w:r w:rsidRPr="001F5D83">
              <w:rPr>
                <w:rFonts w:ascii="Arial" w:hAnsi="Arial" w:cs="Arial"/>
                <w:b/>
                <w:sz w:val="22"/>
                <w:szCs w:val="22"/>
                <w:lang w:val="en-CA"/>
              </w:rPr>
              <w:t>Community:</w:t>
            </w:r>
            <w:r>
              <w:rPr>
                <w:rFonts w:ascii="Arial" w:hAnsi="Arial" w:cs="Arial"/>
                <w:sz w:val="22"/>
                <w:szCs w:val="22"/>
                <w:lang w:val="en-CA"/>
              </w:rPr>
              <w:t xml:space="preserve"> </w:t>
            </w:r>
            <w:sdt>
              <w:sdtPr>
                <w:rPr>
                  <w:rFonts w:ascii="Arial" w:hAnsi="Arial" w:cs="Arial"/>
                  <w:sz w:val="22"/>
                  <w:szCs w:val="22"/>
                  <w:lang w:val="en-CA"/>
                </w:rPr>
                <w:alias w:val="Community "/>
                <w:tag w:val="Community"/>
                <w:id w:val="1720321974"/>
                <w:placeholder>
                  <w:docPart w:val="3E0D335525A94CA49166645DC4D04BF1"/>
                </w:placeholder>
                <w:dropDownList>
                  <w:listItem w:value="Choose an item."/>
                  <w:listItem w:displayText="Arctic Bay " w:value="Arctic Bay "/>
                  <w:listItem w:displayText="Arviat" w:value="Arviat"/>
                  <w:listItem w:displayText="Baker Lake " w:value="Baker Lake "/>
                  <w:listItem w:displayText="Cambridge Bay " w:value="Cambridge Bay "/>
                  <w:listItem w:displayText="Cape Dorset " w:value="Cape Dorset "/>
                  <w:listItem w:displayText="Chesterfield Inlet " w:value="Chesterfield Inlet "/>
                  <w:listItem w:displayText="Clyde River" w:value="Clyde River"/>
                  <w:listItem w:displayText="Coral Harbour" w:value="Coral Harbour"/>
                  <w:listItem w:displayText="Gjoa Haven " w:value="Gjoa Haven "/>
                  <w:listItem w:displayText="Grise Fiord" w:value="Grise Fiord"/>
                  <w:listItem w:displayText="Hall Beach " w:value="Hall Beach "/>
                  <w:listItem w:displayText="Igloolik " w:value="Igloolik "/>
                  <w:listItem w:displayText="Iqaluit " w:value="Iqaluit "/>
                  <w:listItem w:displayText="Kimmirut" w:value="Kimmirut"/>
                  <w:listItem w:displayText="Kugaajuq" w:value="Kugaajuq"/>
                  <w:listItem w:displayText="Kugluktuk" w:value="Kugluktuk"/>
                  <w:listItem w:displayText="Pangnirtung" w:value="Pangnirtung"/>
                  <w:listItem w:displayText="Pond Inlet " w:value="Pond Inlet "/>
                  <w:listItem w:displayText="Qikiqtarjuaq" w:value="Qikiqtarjuaq"/>
                  <w:listItem w:displayText="Rankin Inlet" w:value="Rankin Inlet"/>
                  <w:listItem w:displayText="Repulse Bay " w:value="Repulse Bay "/>
                  <w:listItem w:displayText="Resolute Bay " w:value="Resolute Bay "/>
                  <w:listItem w:displayText="Sanikiluaq " w:value="Sanikiluaq "/>
                  <w:listItem w:displayText="Taloyoak " w:value="Taloyoak "/>
                  <w:listItem w:displayText="Whale Cove " w:value="Whale Cove "/>
                </w:dropDownList>
              </w:sdtPr>
              <w:sdtEndPr/>
              <w:sdtContent>
                <w:r>
                  <w:rPr>
                    <w:rFonts w:ascii="Arial" w:hAnsi="Arial" w:cs="Arial"/>
                    <w:sz w:val="22"/>
                    <w:szCs w:val="22"/>
                    <w:lang w:val="en-CA"/>
                  </w:rPr>
                  <w:t xml:space="preserve">Igloolik </w:t>
                </w:r>
              </w:sdtContent>
            </w:sdt>
          </w:p>
        </w:tc>
        <w:tc>
          <w:tcPr>
            <w:tcW w:w="711" w:type="dxa"/>
          </w:tcPr>
          <w:p w:rsidR="00836C12" w:rsidRPr="001F5D83" w:rsidRDefault="00836C12" w:rsidP="00EE7946">
            <w:pPr>
              <w:rPr>
                <w:rFonts w:ascii="Arial" w:hAnsi="Arial" w:cs="Arial"/>
                <w:sz w:val="22"/>
                <w:szCs w:val="22"/>
                <w:lang w:val="en-CA"/>
              </w:rPr>
            </w:pPr>
          </w:p>
        </w:tc>
        <w:tc>
          <w:tcPr>
            <w:tcW w:w="7779" w:type="dxa"/>
            <w:gridSpan w:val="2"/>
          </w:tcPr>
          <w:p w:rsidR="00836C12" w:rsidRPr="001F5D83" w:rsidRDefault="00836C12" w:rsidP="00EE7946">
            <w:pPr>
              <w:rPr>
                <w:rFonts w:ascii="Arial" w:hAnsi="Arial" w:cs="Arial"/>
                <w:sz w:val="22"/>
                <w:szCs w:val="22"/>
                <w:lang w:val="en-CA"/>
              </w:rPr>
            </w:pPr>
            <w:r>
              <w:rPr>
                <w:rFonts w:ascii="Arial" w:hAnsi="Arial" w:cs="Arial"/>
                <w:b/>
                <w:sz w:val="22"/>
                <w:szCs w:val="22"/>
                <w:lang w:val="en-CA"/>
              </w:rPr>
              <w:t xml:space="preserve">Union Status: </w:t>
            </w:r>
            <w:sdt>
              <w:sdtPr>
                <w:rPr>
                  <w:rFonts w:ascii="Arial" w:hAnsi="Arial" w:cs="Arial"/>
                  <w:sz w:val="22"/>
                  <w:szCs w:val="22"/>
                  <w:lang w:val="en-CA"/>
                </w:rPr>
                <w:alias w:val="Union Status"/>
                <w:tag w:val="Union Status"/>
                <w:id w:val="456377717"/>
                <w:placeholder>
                  <w:docPart w:val="F9C9527260FB4C18BD4D18AFFA0F9EB6"/>
                </w:placeholder>
                <w:dropDownList>
                  <w:listItem w:value="Choose an item."/>
                  <w:listItem w:displayText="Nunavut Employees Union" w:value="Nunavut Employees Union"/>
                  <w:listItem w:displayText="Nunavut Teacher's Association" w:value="Nunavut Teacher's Association"/>
                  <w:listItem w:displayText="Excluded" w:value="Excluded"/>
                </w:dropDownList>
              </w:sdtPr>
              <w:sdtEndPr/>
              <w:sdtContent>
                <w:r>
                  <w:rPr>
                    <w:rFonts w:ascii="Arial" w:hAnsi="Arial" w:cs="Arial"/>
                    <w:sz w:val="22"/>
                    <w:szCs w:val="22"/>
                    <w:lang w:val="en-CA"/>
                  </w:rPr>
                  <w:t>Nunavut Employees Union</w:t>
                </w:r>
              </w:sdtContent>
            </w:sdt>
          </w:p>
        </w:tc>
      </w:tr>
      <w:tr w:rsidR="00836C12" w:rsidRPr="001F5D83" w:rsidTr="00EE7946">
        <w:tc>
          <w:tcPr>
            <w:tcW w:w="4077" w:type="dxa"/>
          </w:tcPr>
          <w:p w:rsidR="00836C12" w:rsidRPr="00513369" w:rsidRDefault="00836C12" w:rsidP="00836C12">
            <w:pPr>
              <w:rPr>
                <w:rFonts w:ascii="Arial" w:hAnsi="Arial" w:cs="Arial"/>
                <w:sz w:val="22"/>
                <w:szCs w:val="22"/>
                <w:lang w:val="en-CA"/>
              </w:rPr>
            </w:pPr>
            <w:r w:rsidRPr="001F5D83">
              <w:rPr>
                <w:rFonts w:ascii="Arial" w:hAnsi="Arial" w:cs="Arial"/>
                <w:b/>
                <w:sz w:val="22"/>
                <w:szCs w:val="22"/>
                <w:lang w:val="en-CA"/>
              </w:rPr>
              <w:t>Reference Number:</w:t>
            </w:r>
            <w:r>
              <w:rPr>
                <w:rFonts w:ascii="Arial" w:hAnsi="Arial" w:cs="Arial"/>
                <w:sz w:val="22"/>
                <w:szCs w:val="22"/>
                <w:lang w:val="en-CA"/>
              </w:rPr>
              <w:t xml:space="preserve"> 08-504561</w:t>
            </w:r>
          </w:p>
        </w:tc>
        <w:tc>
          <w:tcPr>
            <w:tcW w:w="711" w:type="dxa"/>
          </w:tcPr>
          <w:p w:rsidR="00836C12" w:rsidRPr="001F5D83" w:rsidRDefault="00836C12" w:rsidP="00EE7946">
            <w:pPr>
              <w:rPr>
                <w:rFonts w:ascii="Arial" w:hAnsi="Arial" w:cs="Arial"/>
                <w:sz w:val="22"/>
                <w:szCs w:val="22"/>
                <w:lang w:val="en-CA"/>
              </w:rPr>
            </w:pPr>
          </w:p>
        </w:tc>
        <w:tc>
          <w:tcPr>
            <w:tcW w:w="7779" w:type="dxa"/>
            <w:gridSpan w:val="2"/>
          </w:tcPr>
          <w:p w:rsidR="00836C12" w:rsidRPr="001F5D83" w:rsidRDefault="00836C12" w:rsidP="00EE7946">
            <w:pPr>
              <w:rPr>
                <w:rFonts w:ascii="Arial" w:hAnsi="Arial" w:cs="Arial"/>
                <w:sz w:val="22"/>
                <w:szCs w:val="22"/>
                <w:lang w:val="en-CA"/>
              </w:rPr>
            </w:pPr>
            <w:r>
              <w:rPr>
                <w:rFonts w:ascii="Arial" w:hAnsi="Arial" w:cs="Arial"/>
                <w:b/>
                <w:sz w:val="22"/>
                <w:szCs w:val="22"/>
                <w:lang w:val="en-CA"/>
              </w:rPr>
              <w:t xml:space="preserve">Housing: </w:t>
            </w:r>
            <w:sdt>
              <w:sdtPr>
                <w:rPr>
                  <w:rFonts w:ascii="Arial" w:hAnsi="Arial" w:cs="Arial"/>
                  <w:sz w:val="22"/>
                  <w:szCs w:val="22"/>
                  <w:lang w:val="en-CA"/>
                </w:rPr>
                <w:alias w:val="Housing Status"/>
                <w:tag w:val="Housing Status"/>
                <w:id w:val="-87702393"/>
                <w:placeholder>
                  <w:docPart w:val="5B9765262A3D49BB962919BD8A2C50FF"/>
                </w:placeholder>
                <w:dropDownList>
                  <w:listItem w:value="Choose an item."/>
                  <w:listItem w:displayText="Subsidized Staff Housing is not Available" w:value="Subsidized Staff Housing is not Available"/>
                  <w:listItem w:displayText="Subsidized Staff Housing is Available" w:value="Subsidized Staff Housing is Available"/>
                </w:dropDownList>
              </w:sdtPr>
              <w:sdtEndPr/>
              <w:sdtContent>
                <w:r>
                  <w:rPr>
                    <w:rFonts w:ascii="Arial" w:hAnsi="Arial" w:cs="Arial"/>
                    <w:sz w:val="22"/>
                    <w:szCs w:val="22"/>
                    <w:lang w:val="en-CA"/>
                  </w:rPr>
                  <w:t>Subsidized Staff Housing is Available</w:t>
                </w:r>
              </w:sdtContent>
            </w:sdt>
          </w:p>
        </w:tc>
      </w:tr>
      <w:tr w:rsidR="00836C12" w:rsidRPr="001F5D83" w:rsidTr="00EE7946">
        <w:tc>
          <w:tcPr>
            <w:tcW w:w="4077" w:type="dxa"/>
          </w:tcPr>
          <w:p w:rsidR="00836C12" w:rsidRPr="00BB157F" w:rsidRDefault="00836C12" w:rsidP="00EE7946">
            <w:pPr>
              <w:rPr>
                <w:rFonts w:ascii="Arial" w:hAnsi="Arial" w:cs="Arial"/>
                <w:sz w:val="22"/>
                <w:szCs w:val="22"/>
                <w:lang w:val="en-CA"/>
              </w:rPr>
            </w:pPr>
            <w:r w:rsidRPr="001F5D83">
              <w:rPr>
                <w:rFonts w:ascii="Arial" w:hAnsi="Arial" w:cs="Arial"/>
                <w:b/>
                <w:sz w:val="22"/>
                <w:szCs w:val="22"/>
                <w:lang w:val="en-CA"/>
              </w:rPr>
              <w:t>Type of Employment:</w:t>
            </w:r>
            <w:r>
              <w:rPr>
                <w:rFonts w:ascii="Arial" w:hAnsi="Arial" w:cs="Arial"/>
                <w:b/>
                <w:sz w:val="22"/>
                <w:szCs w:val="22"/>
                <w:lang w:val="en-CA"/>
              </w:rPr>
              <w:t xml:space="preserve"> </w:t>
            </w:r>
            <w:sdt>
              <w:sdtPr>
                <w:rPr>
                  <w:rFonts w:ascii="Arial" w:hAnsi="Arial" w:cs="Arial"/>
                  <w:sz w:val="22"/>
                  <w:szCs w:val="22"/>
                  <w:lang w:val="en-CA"/>
                </w:rPr>
                <w:alias w:val="Type of Employment"/>
                <w:tag w:val="Type of Employment"/>
                <w:id w:val="1164357079"/>
                <w:placeholder>
                  <w:docPart w:val="BE72F59B7F7148D581F5B4C6D73F1BFA"/>
                </w:placeholder>
                <w:dropDownList>
                  <w:listItem w:value="Choose an item."/>
                  <w:listItem w:displayText="Indeterminate" w:value="Indeterminate"/>
                  <w:listItem w:displayText="Casual" w:value="Casual"/>
                  <w:listItem w:displayText="Interdepartmental Transfer Assignment" w:value="Interdepartmental Transfer Assignment"/>
                  <w:listItem w:displayText="Internal Transfer Assignment" w:value="Internal Transfer Assignment"/>
                  <w:listItem w:displayText="Term" w:value="Term"/>
                  <w:listItem w:displayText="If there is no successful Nunavut Land Claims Beneficiary this position will be offered as a 3 year term." w:value="If there is no successful Nunavut Land Claims Beneficiary this position will be offered as a 3 year term."/>
                </w:dropDownList>
              </w:sdtPr>
              <w:sdtEndPr/>
              <w:sdtContent>
                <w:r>
                  <w:rPr>
                    <w:rFonts w:ascii="Arial" w:hAnsi="Arial" w:cs="Arial"/>
                    <w:sz w:val="22"/>
                    <w:szCs w:val="22"/>
                    <w:lang w:val="en-CA"/>
                  </w:rPr>
                  <w:t>Indeterminate</w:t>
                </w:r>
              </w:sdtContent>
            </w:sdt>
          </w:p>
        </w:tc>
        <w:tc>
          <w:tcPr>
            <w:tcW w:w="711" w:type="dxa"/>
          </w:tcPr>
          <w:p w:rsidR="00836C12" w:rsidRDefault="00836C12" w:rsidP="00836C12">
            <w:pPr>
              <w:ind w:left="-4077"/>
              <w:jc w:val="right"/>
              <w:rPr>
                <w:rFonts w:ascii="Arial" w:hAnsi="Arial" w:cs="Arial"/>
                <w:sz w:val="22"/>
                <w:szCs w:val="22"/>
                <w:lang w:val="en-CA"/>
              </w:rPr>
            </w:pPr>
          </w:p>
          <w:p w:rsidR="00836C12" w:rsidRPr="001F5D83" w:rsidRDefault="00836C12" w:rsidP="00836C12">
            <w:pPr>
              <w:ind w:left="-4077"/>
              <w:jc w:val="right"/>
              <w:rPr>
                <w:rFonts w:ascii="Arial" w:hAnsi="Arial" w:cs="Arial"/>
                <w:sz w:val="22"/>
                <w:szCs w:val="22"/>
                <w:lang w:val="en-CA"/>
              </w:rPr>
            </w:pPr>
          </w:p>
        </w:tc>
        <w:tc>
          <w:tcPr>
            <w:tcW w:w="5385" w:type="dxa"/>
          </w:tcPr>
          <w:p w:rsidR="00836C12" w:rsidRPr="00C644F2" w:rsidRDefault="00836C12" w:rsidP="00047FC0">
            <w:pPr>
              <w:rPr>
                <w:rFonts w:ascii="Arial" w:hAnsi="Arial" w:cs="Arial"/>
                <w:sz w:val="22"/>
                <w:szCs w:val="22"/>
                <w:lang w:val="en-CA"/>
              </w:rPr>
            </w:pPr>
            <w:r w:rsidRPr="001F5D83">
              <w:rPr>
                <w:rFonts w:ascii="Arial" w:hAnsi="Arial" w:cs="Arial"/>
                <w:b/>
                <w:sz w:val="22"/>
                <w:szCs w:val="22"/>
                <w:lang w:val="en-CA"/>
              </w:rPr>
              <w:t>Closing date:</w:t>
            </w:r>
            <w:r>
              <w:rPr>
                <w:rFonts w:ascii="Arial" w:hAnsi="Arial" w:cs="Arial"/>
                <w:sz w:val="22"/>
                <w:szCs w:val="22"/>
                <w:lang w:val="en-CA"/>
              </w:rPr>
              <w:t xml:space="preserve"> </w:t>
            </w:r>
            <w:r w:rsidR="000B4F7A">
              <w:rPr>
                <w:rFonts w:ascii="Arial" w:hAnsi="Arial" w:cs="Arial"/>
                <w:sz w:val="22"/>
                <w:szCs w:val="22"/>
                <w:lang w:val="en-CA"/>
              </w:rPr>
              <w:t>April</w:t>
            </w:r>
            <w:r>
              <w:rPr>
                <w:rFonts w:ascii="Arial" w:hAnsi="Arial" w:cs="Arial"/>
                <w:sz w:val="22"/>
                <w:szCs w:val="22"/>
                <w:lang w:val="en-CA"/>
              </w:rPr>
              <w:t xml:space="preserve"> </w:t>
            </w:r>
            <w:r w:rsidR="00047FC0">
              <w:rPr>
                <w:rFonts w:ascii="Arial" w:hAnsi="Arial" w:cs="Arial"/>
                <w:sz w:val="22"/>
                <w:szCs w:val="22"/>
                <w:lang w:val="en-CA"/>
              </w:rPr>
              <w:t>20</w:t>
            </w:r>
            <w:bookmarkStart w:id="0" w:name="_GoBack"/>
            <w:bookmarkEnd w:id="0"/>
            <w:r>
              <w:rPr>
                <w:rFonts w:ascii="Arial" w:hAnsi="Arial" w:cs="Arial"/>
                <w:sz w:val="22"/>
                <w:szCs w:val="22"/>
                <w:lang w:val="en-CA"/>
              </w:rPr>
              <w:t xml:space="preserve">, 2018 @ </w:t>
            </w:r>
            <w:sdt>
              <w:sdtPr>
                <w:rPr>
                  <w:rFonts w:ascii="Arial" w:hAnsi="Arial" w:cs="Arial"/>
                  <w:sz w:val="22"/>
                  <w:szCs w:val="22"/>
                  <w:lang w:val="en-CA"/>
                </w:rPr>
                <w:alias w:val="Time"/>
                <w:tag w:val="Time"/>
                <w:id w:val="1184867958"/>
                <w:placeholder>
                  <w:docPart w:val="BE72F59B7F7148D581F5B4C6D73F1BFA"/>
                </w:placeholder>
                <w:dropDownList>
                  <w:listItem w:value="Choose an item."/>
                  <w:listItem w:displayText="12:00AM EST" w:value="12:00AM EST"/>
                  <w:listItem w:displayText="12:00AM CST" w:value="12:00AM CST"/>
                  <w:listItem w:displayText="12:00AM MST" w:value="12:00AM MST"/>
                </w:dropDownList>
              </w:sdtPr>
              <w:sdtEndPr/>
              <w:sdtContent>
                <w:r>
                  <w:rPr>
                    <w:rFonts w:ascii="Arial" w:hAnsi="Arial" w:cs="Arial"/>
                    <w:sz w:val="22"/>
                    <w:szCs w:val="22"/>
                    <w:lang w:val="en-CA"/>
                  </w:rPr>
                  <w:t>12:00AM EST</w:t>
                </w:r>
              </w:sdtContent>
            </w:sdt>
          </w:p>
        </w:tc>
        <w:tc>
          <w:tcPr>
            <w:tcW w:w="2394" w:type="dxa"/>
          </w:tcPr>
          <w:p w:rsidR="00836C12" w:rsidRPr="001F5D83" w:rsidRDefault="00836C12" w:rsidP="00EE7946">
            <w:pPr>
              <w:rPr>
                <w:rFonts w:ascii="Arial" w:hAnsi="Arial" w:cs="Arial"/>
                <w:sz w:val="22"/>
                <w:szCs w:val="22"/>
                <w:lang w:val="en-CA"/>
              </w:rPr>
            </w:pPr>
          </w:p>
        </w:tc>
      </w:tr>
    </w:tbl>
    <w:sdt>
      <w:sdtPr>
        <w:rPr>
          <w:rFonts w:ascii="Arial" w:hAnsi="Arial" w:cs="Arial"/>
          <w:b/>
          <w:sz w:val="22"/>
          <w:szCs w:val="22"/>
        </w:rPr>
        <w:alias w:val="Select if CRC/VSC required"/>
        <w:tag w:val="Select if CRC/VSC required"/>
        <w:id w:val="-100885111"/>
        <w:placeholder>
          <w:docPart w:val="4C3195A4BD8146EBA1E0BC4B854C39CA"/>
        </w:placeholder>
        <w:dropDownList>
          <w:listItem w:value="Choose an item."/>
          <w:listItem w:displayText="This is a Position of Trust and a satisfactory Criminal Record Check is required." w:value="This is a Position of Trust and a satisfactory Criminal Record Check is required."/>
          <w:listItem w:displayText="This is a Highly Sensitive Position and a satisfactory Criminal Record Check, along with a clear Vulnerable Sector Check is required." w:value="This is a Highly Sensitive Position and a satisfactory Criminal Record Check, along with a clear Vulnerable Sector Check is required."/>
        </w:dropDownList>
      </w:sdtPr>
      <w:sdtEndPr/>
      <w:sdtContent>
        <w:p w:rsidR="00836C12" w:rsidRPr="00836C12" w:rsidRDefault="00836C12" w:rsidP="00836C12">
          <w:pPr>
            <w:rPr>
              <w:rFonts w:ascii="Arial" w:hAnsi="Arial" w:cs="Arial"/>
              <w:b/>
              <w:sz w:val="22"/>
              <w:szCs w:val="22"/>
            </w:rPr>
          </w:pPr>
          <w:r w:rsidRPr="00836C12">
            <w:rPr>
              <w:rFonts w:ascii="Arial" w:hAnsi="Arial" w:cs="Arial"/>
              <w:b/>
              <w:sz w:val="22"/>
              <w:szCs w:val="22"/>
            </w:rPr>
            <w:t>This is a Position of Trust and a satisfactory Criminal Record Check is required.</w:t>
          </w:r>
        </w:p>
      </w:sdtContent>
    </w:sdt>
    <w:p w:rsidR="00836C12" w:rsidRPr="00836C12" w:rsidRDefault="00836C12" w:rsidP="00836C12">
      <w:pPr>
        <w:rPr>
          <w:rFonts w:ascii="Arial" w:hAnsi="Arial" w:cs="Arial"/>
          <w:b/>
          <w:color w:val="FF0000"/>
          <w:sz w:val="10"/>
          <w:szCs w:val="10"/>
        </w:rPr>
      </w:pPr>
    </w:p>
    <w:p w:rsidR="00836C12" w:rsidRPr="00836C12" w:rsidRDefault="00836C12" w:rsidP="00836C12">
      <w:pPr>
        <w:rPr>
          <w:rFonts w:ascii="Arial" w:hAnsi="Arial" w:cs="Arial"/>
          <w:b/>
          <w:sz w:val="22"/>
          <w:szCs w:val="22"/>
        </w:rPr>
      </w:pPr>
      <w:r w:rsidRPr="00836C12">
        <w:rPr>
          <w:rFonts w:ascii="Arial" w:hAnsi="Arial" w:cs="Arial"/>
          <w:b/>
          <w:sz w:val="22"/>
          <w:szCs w:val="22"/>
        </w:rPr>
        <w:t>This employment opportunity is open to all applicants.</w:t>
      </w:r>
    </w:p>
    <w:p w:rsidR="00836C12" w:rsidRPr="00836C12" w:rsidRDefault="00836C12" w:rsidP="00836C12">
      <w:pPr>
        <w:rPr>
          <w:rFonts w:ascii="Arial" w:hAnsi="Arial" w:cs="Arial"/>
          <w:sz w:val="10"/>
          <w:szCs w:val="10"/>
        </w:rPr>
      </w:pPr>
    </w:p>
    <w:p w:rsidR="00836C12" w:rsidRDefault="00836C12" w:rsidP="00836C12">
      <w:pPr>
        <w:rPr>
          <w:rFonts w:ascii="Arial" w:hAnsi="Arial" w:cs="Arial"/>
          <w:color w:val="000000"/>
          <w:sz w:val="21"/>
          <w:szCs w:val="21"/>
          <w:lang w:val="en"/>
        </w:rPr>
      </w:pPr>
      <w:r>
        <w:rPr>
          <w:rFonts w:ascii="Arial" w:hAnsi="Arial" w:cs="Arial"/>
          <w:color w:val="000000"/>
          <w:sz w:val="21"/>
          <w:szCs w:val="21"/>
          <w:lang w:val="en"/>
        </w:rPr>
        <w:t xml:space="preserve">Reporting to the Territorial Archaeologist, the Project Assessment Archaeologist reviews and makes recommendations concerning the mitigation of heritage resource impacts resulting from land use and development projects in Nunavut. </w:t>
      </w:r>
    </w:p>
    <w:p w:rsidR="00836C12" w:rsidRPr="00836C12" w:rsidRDefault="00836C12" w:rsidP="00836C12">
      <w:pPr>
        <w:rPr>
          <w:rFonts w:ascii="Arial" w:hAnsi="Arial" w:cs="Arial"/>
          <w:color w:val="FF0000"/>
          <w:sz w:val="10"/>
          <w:szCs w:val="10"/>
          <w:lang w:val="en"/>
        </w:rPr>
      </w:pPr>
    </w:p>
    <w:p w:rsidR="00836C12" w:rsidRPr="00737E52" w:rsidRDefault="00836C12" w:rsidP="00836C12">
      <w:pPr>
        <w:rPr>
          <w:rFonts w:ascii="Arial" w:hAnsi="Arial" w:cs="Arial"/>
          <w:color w:val="000000"/>
          <w:sz w:val="21"/>
          <w:szCs w:val="21"/>
          <w:lang w:val="en"/>
        </w:rPr>
      </w:pPr>
      <w:r>
        <w:rPr>
          <w:rFonts w:ascii="Arial" w:hAnsi="Arial" w:cs="Arial"/>
          <w:color w:val="000000"/>
          <w:sz w:val="21"/>
          <w:szCs w:val="21"/>
          <w:lang w:val="en"/>
        </w:rPr>
        <w:t>T</w:t>
      </w:r>
      <w:r w:rsidRPr="005D5198">
        <w:rPr>
          <w:rFonts w:ascii="Arial" w:hAnsi="Arial" w:cs="Arial"/>
          <w:color w:val="000000"/>
          <w:sz w:val="21"/>
          <w:szCs w:val="21"/>
          <w:lang w:val="en"/>
        </w:rPr>
        <w:t xml:space="preserve">he </w:t>
      </w:r>
      <w:r>
        <w:rPr>
          <w:rFonts w:ascii="Arial" w:hAnsi="Arial" w:cs="Arial"/>
          <w:color w:val="000000"/>
          <w:sz w:val="21"/>
          <w:szCs w:val="21"/>
          <w:lang w:val="en"/>
        </w:rPr>
        <w:t xml:space="preserve">position requires the careful analysis and evaluation of land use and development proposals, and the formulation of recommendations for the mitigation of archaeological and/or paleontological resources. These duties must be performed within the mandate and policies of the Government of Nunavut, and in accordance with the provisions of federal and territorial legislation.  </w:t>
      </w:r>
      <w:r w:rsidRPr="00737E52">
        <w:rPr>
          <w:rFonts w:ascii="Arial" w:hAnsi="Arial" w:cs="Arial"/>
          <w:color w:val="000000"/>
          <w:sz w:val="21"/>
          <w:szCs w:val="21"/>
          <w:lang w:val="en"/>
        </w:rPr>
        <w:t xml:space="preserve">The Project </w:t>
      </w:r>
      <w:r>
        <w:rPr>
          <w:rFonts w:ascii="Arial" w:hAnsi="Arial" w:cs="Arial"/>
          <w:color w:val="000000"/>
          <w:sz w:val="21"/>
          <w:szCs w:val="21"/>
          <w:lang w:val="en"/>
        </w:rPr>
        <w:t>A</w:t>
      </w:r>
      <w:r w:rsidRPr="00737E52">
        <w:rPr>
          <w:rFonts w:ascii="Arial" w:hAnsi="Arial" w:cs="Arial"/>
          <w:color w:val="000000"/>
          <w:sz w:val="21"/>
          <w:szCs w:val="21"/>
          <w:lang w:val="en"/>
        </w:rPr>
        <w:t xml:space="preserve">ssessment Archaeologist </w:t>
      </w:r>
      <w:r>
        <w:rPr>
          <w:rFonts w:ascii="Arial" w:hAnsi="Arial" w:cs="Arial"/>
          <w:color w:val="000000"/>
          <w:sz w:val="21"/>
          <w:szCs w:val="21"/>
          <w:lang w:val="en"/>
        </w:rPr>
        <w:t xml:space="preserve">also </w:t>
      </w:r>
      <w:r w:rsidRPr="00737E52">
        <w:rPr>
          <w:rFonts w:ascii="Arial" w:hAnsi="Arial" w:cs="Arial"/>
          <w:color w:val="000000"/>
          <w:sz w:val="21"/>
          <w:szCs w:val="21"/>
          <w:lang w:val="en"/>
        </w:rPr>
        <w:t>provides addition</w:t>
      </w:r>
      <w:r>
        <w:rPr>
          <w:rFonts w:ascii="Arial" w:hAnsi="Arial" w:cs="Arial"/>
          <w:color w:val="000000"/>
          <w:sz w:val="21"/>
          <w:szCs w:val="21"/>
          <w:lang w:val="en"/>
        </w:rPr>
        <w:t>a</w:t>
      </w:r>
      <w:r w:rsidRPr="00737E52">
        <w:rPr>
          <w:rFonts w:ascii="Arial" w:hAnsi="Arial" w:cs="Arial"/>
          <w:color w:val="000000"/>
          <w:sz w:val="21"/>
          <w:szCs w:val="21"/>
          <w:lang w:val="en"/>
        </w:rPr>
        <w:t xml:space="preserve">l support to the maintenance of the archaeological program information system. </w:t>
      </w:r>
    </w:p>
    <w:p w:rsidR="00836C12" w:rsidRPr="00836C12" w:rsidRDefault="00836C12" w:rsidP="00836C12">
      <w:pPr>
        <w:rPr>
          <w:rFonts w:ascii="Arial" w:hAnsi="Arial" w:cs="Arial"/>
          <w:color w:val="000000"/>
          <w:sz w:val="10"/>
          <w:szCs w:val="10"/>
          <w:lang w:val="en"/>
        </w:rPr>
      </w:pPr>
    </w:p>
    <w:p w:rsidR="00836C12" w:rsidRDefault="00836C12" w:rsidP="00836C12">
      <w:pPr>
        <w:rPr>
          <w:rFonts w:ascii="Arial" w:hAnsi="Arial" w:cs="Arial"/>
          <w:color w:val="000000"/>
          <w:sz w:val="21"/>
          <w:szCs w:val="21"/>
          <w:lang w:val="en"/>
        </w:rPr>
      </w:pPr>
      <w:r>
        <w:rPr>
          <w:rFonts w:ascii="Arial" w:hAnsi="Arial" w:cs="Arial"/>
          <w:color w:val="000000"/>
          <w:sz w:val="21"/>
          <w:szCs w:val="21"/>
          <w:lang w:val="en"/>
        </w:rPr>
        <w:t xml:space="preserve">Decisions made by the incumbent have a direct impact on the credibility and overall operation of the Government’s archaeology and paleontology program. The incumbent is expected to research and write technical and scientific reports for internal and public use, and to make presentations to public and professional audiences. </w:t>
      </w:r>
    </w:p>
    <w:p w:rsidR="00836C12" w:rsidRPr="00836C12" w:rsidRDefault="00836C12" w:rsidP="00836C12">
      <w:pPr>
        <w:rPr>
          <w:rFonts w:ascii="Arial" w:hAnsi="Arial" w:cs="Arial"/>
          <w:color w:val="000000"/>
          <w:sz w:val="10"/>
          <w:szCs w:val="10"/>
          <w:lang w:val="en"/>
        </w:rPr>
      </w:pPr>
    </w:p>
    <w:p w:rsidR="00836C12" w:rsidRDefault="00836C12" w:rsidP="00836C12">
      <w:pPr>
        <w:rPr>
          <w:rFonts w:ascii="Arial" w:hAnsi="Arial" w:cs="Arial"/>
          <w:color w:val="000000"/>
          <w:sz w:val="21"/>
          <w:szCs w:val="21"/>
          <w:lang w:val="en"/>
        </w:rPr>
      </w:pPr>
      <w:r w:rsidRPr="00F8571F">
        <w:rPr>
          <w:rFonts w:ascii="Arial" w:hAnsi="Arial" w:cs="Arial"/>
          <w:color w:val="000000"/>
          <w:sz w:val="21"/>
          <w:szCs w:val="21"/>
          <w:lang w:val="en"/>
        </w:rPr>
        <w:t xml:space="preserve">The incumbent must have knowledge of the history and cultures of Nunavut and be familiar with the territorial and federal legislation and land claim environmental assessment structures relevant to the management of heritage resources. Familiarity with multiple software applications is required. Knowledge of research and field activities and ability to use specialized equipment are required for this position. The incumbent should have the ability to use first aid and have knowledge in emergency procedures for field activity. </w:t>
      </w:r>
    </w:p>
    <w:p w:rsidR="00836C12" w:rsidRPr="00836C12" w:rsidRDefault="00836C12" w:rsidP="00836C12">
      <w:pPr>
        <w:rPr>
          <w:rFonts w:ascii="Arial" w:hAnsi="Arial" w:cs="Arial"/>
          <w:color w:val="000000"/>
          <w:sz w:val="10"/>
          <w:szCs w:val="10"/>
          <w:lang w:val="en"/>
        </w:rPr>
      </w:pPr>
    </w:p>
    <w:p w:rsidR="00836C12" w:rsidRDefault="00836C12" w:rsidP="00836C12">
      <w:pPr>
        <w:rPr>
          <w:rFonts w:ascii="Arial" w:hAnsi="Arial" w:cs="Arial"/>
          <w:color w:val="000000"/>
          <w:sz w:val="21"/>
          <w:szCs w:val="21"/>
          <w:lang w:val="en"/>
        </w:rPr>
      </w:pPr>
      <w:r>
        <w:rPr>
          <w:rFonts w:ascii="Arial" w:hAnsi="Arial" w:cs="Arial"/>
          <w:color w:val="000000"/>
          <w:sz w:val="21"/>
          <w:szCs w:val="21"/>
          <w:lang w:val="en"/>
        </w:rPr>
        <w:t xml:space="preserve">The knowledge, skills and abilities required for this job are usually obtained through a recognized Master’s Degree in anthropology or archaeology or similar with at least three (3) years of experience in Arctic archaeology research and resource management. </w:t>
      </w:r>
    </w:p>
    <w:p w:rsidR="00836C12" w:rsidRPr="00836C12" w:rsidRDefault="00836C12" w:rsidP="00836C12">
      <w:pPr>
        <w:rPr>
          <w:rFonts w:ascii="Arial" w:hAnsi="Arial" w:cs="Arial"/>
          <w:color w:val="000000"/>
          <w:sz w:val="10"/>
          <w:szCs w:val="10"/>
          <w:lang w:val="en"/>
        </w:rPr>
      </w:pPr>
    </w:p>
    <w:p w:rsidR="00836C12" w:rsidRPr="00BB157F" w:rsidRDefault="00836C12" w:rsidP="00836C12">
      <w:pPr>
        <w:rPr>
          <w:rFonts w:ascii="Arial" w:hAnsi="Arial" w:cs="Arial"/>
          <w:bCs/>
          <w:sz w:val="21"/>
          <w:szCs w:val="21"/>
        </w:rPr>
      </w:pPr>
      <w:r w:rsidRPr="00BB157F">
        <w:rPr>
          <w:rFonts w:ascii="Arial" w:hAnsi="Arial" w:cs="Arial"/>
          <w:bCs/>
          <w:sz w:val="21"/>
          <w:szCs w:val="21"/>
        </w:rPr>
        <w:t xml:space="preserve">Equivalencies that consist of an acceptable combination of education, experience, knowledge, skills and abilities may be considered. </w:t>
      </w:r>
    </w:p>
    <w:p w:rsidR="00836C12" w:rsidRPr="00836C12" w:rsidRDefault="00836C12" w:rsidP="00836C12">
      <w:pPr>
        <w:rPr>
          <w:rFonts w:ascii="Arial" w:hAnsi="Arial" w:cs="Arial"/>
          <w:color w:val="000000"/>
          <w:sz w:val="10"/>
          <w:szCs w:val="10"/>
          <w:lang w:val="en"/>
        </w:rPr>
      </w:pPr>
    </w:p>
    <w:p w:rsidR="00836C12" w:rsidRDefault="00836C12" w:rsidP="00836C12">
      <w:pPr>
        <w:jc w:val="both"/>
        <w:rPr>
          <w:rFonts w:ascii="Arial" w:eastAsia="Times" w:hAnsi="Arial" w:cs="Arial"/>
          <w:sz w:val="21"/>
          <w:szCs w:val="21"/>
        </w:rPr>
      </w:pPr>
      <w:r w:rsidRPr="00BB157F">
        <w:rPr>
          <w:rFonts w:ascii="Arial" w:eastAsia="Times" w:hAnsi="Arial" w:cs="Arial"/>
          <w:sz w:val="21"/>
          <w:szCs w:val="21"/>
        </w:rPr>
        <w:t xml:space="preserve">Knowledge of Inuit language, communities, culture, land and Inuit </w:t>
      </w:r>
      <w:proofErr w:type="spellStart"/>
      <w:r w:rsidRPr="00BB157F">
        <w:rPr>
          <w:rFonts w:ascii="Arial" w:eastAsia="Times" w:hAnsi="Arial" w:cs="Arial"/>
          <w:sz w:val="21"/>
          <w:szCs w:val="21"/>
        </w:rPr>
        <w:t>Qaujimajatuqangit</w:t>
      </w:r>
      <w:proofErr w:type="spellEnd"/>
      <w:r w:rsidRPr="00BB157F">
        <w:rPr>
          <w:rFonts w:ascii="Arial" w:eastAsia="Times" w:hAnsi="Arial" w:cs="Arial"/>
          <w:sz w:val="21"/>
          <w:szCs w:val="21"/>
        </w:rPr>
        <w:t xml:space="preserve"> is an asset. </w:t>
      </w:r>
    </w:p>
    <w:p w:rsidR="00836C12" w:rsidRPr="00836C12" w:rsidRDefault="00836C12" w:rsidP="00836C12">
      <w:pPr>
        <w:jc w:val="both"/>
        <w:rPr>
          <w:rFonts w:ascii="Arial" w:eastAsia="Times" w:hAnsi="Arial" w:cs="Arial"/>
          <w:b/>
          <w:sz w:val="10"/>
          <w:szCs w:val="10"/>
        </w:rPr>
      </w:pPr>
    </w:p>
    <w:p w:rsidR="00836C12" w:rsidRPr="00836C12" w:rsidRDefault="00CC37D4" w:rsidP="00836C12">
      <w:pPr>
        <w:tabs>
          <w:tab w:val="center" w:pos="4680"/>
          <w:tab w:val="right" w:pos="9360"/>
        </w:tabs>
        <w:jc w:val="center"/>
        <w:rPr>
          <w:rFonts w:ascii="Arial" w:eastAsia="Times" w:hAnsi="Arial" w:cs="Arial"/>
          <w:b/>
          <w:sz w:val="21"/>
          <w:szCs w:val="21"/>
        </w:rPr>
      </w:pPr>
      <w:sdt>
        <w:sdtPr>
          <w:rPr>
            <w:rFonts w:ascii="Arial" w:hAnsi="Arial" w:cs="Arial"/>
            <w:b/>
            <w:sz w:val="22"/>
            <w:szCs w:val="22"/>
          </w:rPr>
          <w:alias w:val="Eligibility"/>
          <w:tag w:val="Eligibility "/>
          <w:id w:val="431251277"/>
          <w:placeholder>
            <w:docPart w:val="CCEBD413BA384D77A209DB2283400037"/>
          </w:placeholder>
          <w:dropDownList>
            <w:listItem w:value="Choose an item."/>
            <w:listItem w:displayText="An eligibility list may be created to fill future vacancies." w:value="An eligibility list may be created to fill future vacancies."/>
          </w:dropDownList>
        </w:sdtPr>
        <w:sdtEndPr/>
        <w:sdtContent>
          <w:r w:rsidR="00836C12" w:rsidRPr="00836C12">
            <w:rPr>
              <w:rFonts w:ascii="Arial" w:hAnsi="Arial" w:cs="Arial"/>
              <w:b/>
              <w:sz w:val="22"/>
              <w:szCs w:val="22"/>
            </w:rPr>
            <w:t>An eligibility list may be created to fill future vacancies.</w:t>
          </w:r>
        </w:sdtContent>
      </w:sdt>
    </w:p>
    <w:p w:rsidR="00CC378C" w:rsidRDefault="00CC378C"/>
    <w:sectPr w:rsidR="00CC378C" w:rsidSect="00836C12">
      <w:headerReference w:type="default" r:id="rId8"/>
      <w:footerReference w:type="default" r:id="rId9"/>
      <w:pgSz w:w="12240" w:h="15840" w:code="1"/>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D4" w:rsidRDefault="00CC37D4">
      <w:r>
        <w:separator/>
      </w:r>
    </w:p>
  </w:endnote>
  <w:endnote w:type="continuationSeparator" w:id="0">
    <w:p w:rsidR="00CC37D4" w:rsidRDefault="00C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87" w:rsidRPr="00411CFD" w:rsidRDefault="00836C12" w:rsidP="00363187">
    <w:pPr>
      <w:jc w:val="both"/>
      <w:rPr>
        <w:rFonts w:ascii="Arial" w:hAnsi="Arial" w:cs="Arial"/>
        <w:b/>
        <w:color w:val="000000" w:themeColor="text1"/>
        <w:sz w:val="18"/>
        <w:szCs w:val="18"/>
        <w:lang w:val="en-CA"/>
      </w:rPr>
    </w:pPr>
    <w:r w:rsidRPr="00411CFD">
      <w:rPr>
        <w:rFonts w:ascii="Arial" w:hAnsi="Arial" w:cs="Arial"/>
        <w:b/>
        <w:color w:val="000000" w:themeColor="text1"/>
        <w:sz w:val="18"/>
        <w:szCs w:val="18"/>
        <w:lang w:val="en-CA"/>
      </w:rPr>
      <w:t xml:space="preserve">If you are interested in applying for this job, please email your cover letter and resume to </w:t>
    </w:r>
    <w:hyperlink r:id="rId1" w:history="1">
      <w:r w:rsidRPr="007F0602">
        <w:rPr>
          <w:rStyle w:val="Hyperlink"/>
          <w:rFonts w:ascii="Arial" w:hAnsi="Arial" w:cs="Arial"/>
          <w:b/>
          <w:sz w:val="18"/>
          <w:szCs w:val="18"/>
          <w:lang w:val="en-CA"/>
        </w:rPr>
        <w:t>Igloolik_hr@gov.nu.ca</w:t>
      </w:r>
    </w:hyperlink>
    <w:r w:rsidRPr="00411CFD">
      <w:rPr>
        <w:rFonts w:ascii="Arial" w:hAnsi="Arial" w:cs="Arial"/>
        <w:b/>
        <w:color w:val="000000" w:themeColor="text1"/>
        <w:sz w:val="18"/>
        <w:szCs w:val="18"/>
        <w:lang w:val="en-CA"/>
      </w:rPr>
      <w:t>. Please include the REFERENCE # in the subject line of your email.</w:t>
    </w:r>
  </w:p>
  <w:p w:rsidR="00363187" w:rsidRDefault="00CC37D4" w:rsidP="008D0138">
    <w:pPr>
      <w:contextualSpacing/>
      <w:rPr>
        <w:rFonts w:ascii="Arial" w:eastAsia="Times" w:hAnsi="Arial" w:cs="Arial"/>
        <w:sz w:val="16"/>
        <w:szCs w:val="16"/>
      </w:rPr>
    </w:pPr>
  </w:p>
  <w:p w:rsidR="00BB157F" w:rsidRPr="00411CFD" w:rsidRDefault="00836C12" w:rsidP="00BB157F">
    <w:pPr>
      <w:numPr>
        <w:ilvl w:val="0"/>
        <w:numId w:val="1"/>
      </w:numPr>
      <w:ind w:left="284"/>
      <w:contextualSpacing/>
      <w:rPr>
        <w:rFonts w:ascii="Arial" w:hAnsi="Arial" w:cs="Arial"/>
        <w:sz w:val="18"/>
        <w:szCs w:val="18"/>
      </w:rPr>
    </w:pPr>
    <w:r w:rsidRPr="00944CED">
      <w:rPr>
        <w:rFonts w:ascii="Arial" w:eastAsia="Times" w:hAnsi="Arial" w:cs="Arial"/>
        <w:sz w:val="18"/>
        <w:szCs w:val="18"/>
      </w:rPr>
      <w:t xml:space="preserve">The Government of Nunavut is committed to creating a more representative workforce so it can better understand and serve the needs of Nunavummiut. Priority will be given to </w:t>
    </w:r>
    <w:r w:rsidRPr="00411CFD">
      <w:rPr>
        <w:rFonts w:ascii="Arial" w:eastAsia="Times" w:hAnsi="Arial" w:cs="Arial"/>
        <w:sz w:val="18"/>
        <w:szCs w:val="18"/>
      </w:rPr>
      <w:t>Nunavut Inuit.</w:t>
    </w:r>
  </w:p>
  <w:p w:rsidR="00BB157F" w:rsidRPr="00944CED" w:rsidRDefault="00836C12" w:rsidP="00BB157F">
    <w:pPr>
      <w:numPr>
        <w:ilvl w:val="0"/>
        <w:numId w:val="1"/>
      </w:numPr>
      <w:ind w:left="284"/>
      <w:contextualSpacing/>
      <w:rPr>
        <w:rFonts w:ascii="Arial" w:hAnsi="Arial" w:cs="Arial"/>
        <w:sz w:val="18"/>
        <w:szCs w:val="18"/>
      </w:rPr>
    </w:pPr>
    <w:r w:rsidRPr="00944CED">
      <w:rPr>
        <w:rFonts w:ascii="Arial" w:eastAsia="Times" w:hAnsi="Arial" w:cs="Arial"/>
        <w:sz w:val="18"/>
        <w:szCs w:val="18"/>
      </w:rPr>
      <w:t>Candidates must clearly identify their eligibility in order to receive priority consideration under the Nunavut Priority Hiring Policy.</w:t>
    </w:r>
  </w:p>
  <w:p w:rsidR="00BB157F" w:rsidRPr="00944CED" w:rsidRDefault="00836C12" w:rsidP="00BB157F">
    <w:pPr>
      <w:numPr>
        <w:ilvl w:val="0"/>
        <w:numId w:val="1"/>
      </w:numPr>
      <w:ind w:left="284"/>
      <w:contextualSpacing/>
      <w:rPr>
        <w:rFonts w:ascii="Arial" w:hAnsi="Arial" w:cs="Arial"/>
        <w:sz w:val="18"/>
        <w:szCs w:val="18"/>
      </w:rPr>
    </w:pPr>
    <w:r w:rsidRPr="00944CED">
      <w:rPr>
        <w:rFonts w:ascii="Arial" w:hAnsi="Arial" w:cs="Arial"/>
        <w:sz w:val="18"/>
        <w:szCs w:val="18"/>
      </w:rPr>
      <w:t>Employment in some positions requires an acceptable criminal record check. Possession of a criminal record will not necessarily disqualify candidates from further consideration.</w:t>
    </w:r>
  </w:p>
  <w:p w:rsidR="00BB157F" w:rsidRPr="00944CED" w:rsidRDefault="00836C12" w:rsidP="00BB157F">
    <w:pPr>
      <w:numPr>
        <w:ilvl w:val="0"/>
        <w:numId w:val="1"/>
      </w:numPr>
      <w:ind w:left="284"/>
      <w:contextualSpacing/>
      <w:rPr>
        <w:rFonts w:ascii="Arial" w:hAnsi="Arial" w:cs="Arial"/>
        <w:sz w:val="18"/>
        <w:szCs w:val="18"/>
      </w:rPr>
    </w:pPr>
    <w:r w:rsidRPr="00944CED">
      <w:rPr>
        <w:rFonts w:ascii="Arial" w:hAnsi="Arial" w:cs="Arial"/>
        <w:sz w:val="18"/>
        <w:szCs w:val="18"/>
      </w:rPr>
      <w:t>Eligibility list may be created to fill future vacancies.</w:t>
    </w:r>
  </w:p>
  <w:p w:rsidR="00BB157F" w:rsidRPr="00944CED" w:rsidRDefault="00836C12" w:rsidP="00BB157F">
    <w:pPr>
      <w:numPr>
        <w:ilvl w:val="0"/>
        <w:numId w:val="1"/>
      </w:numPr>
      <w:ind w:left="284"/>
      <w:contextualSpacing/>
      <w:rPr>
        <w:rFonts w:ascii="Arial" w:hAnsi="Arial" w:cs="Arial"/>
        <w:sz w:val="18"/>
        <w:szCs w:val="18"/>
      </w:rPr>
    </w:pPr>
    <w:r w:rsidRPr="00944CED">
      <w:rPr>
        <w:rFonts w:ascii="Arial" w:hAnsi="Arial" w:cs="Arial"/>
        <w:sz w:val="18"/>
        <w:szCs w:val="18"/>
      </w:rPr>
      <w:t>Job descriptions may be obtained by fax, email or on the website.</w:t>
    </w:r>
  </w:p>
  <w:p w:rsidR="00BB157F" w:rsidRPr="00944CED" w:rsidRDefault="00836C12" w:rsidP="00BB157F">
    <w:pPr>
      <w:numPr>
        <w:ilvl w:val="0"/>
        <w:numId w:val="1"/>
      </w:numPr>
      <w:ind w:left="284"/>
      <w:contextualSpacing/>
      <w:rPr>
        <w:sz w:val="18"/>
        <w:szCs w:val="18"/>
      </w:rPr>
    </w:pPr>
    <w:r w:rsidRPr="00944CED">
      <w:rPr>
        <w:rFonts w:ascii="Arial" w:hAnsi="Arial" w:cs="Arial"/>
        <w:sz w:val="18"/>
        <w:szCs w:val="18"/>
      </w:rPr>
      <w:t>Only those candidates selected for an interview will be contacted.</w:t>
    </w:r>
  </w:p>
  <w:p w:rsidR="008F080F" w:rsidRPr="00411CFD" w:rsidRDefault="00CC37D4" w:rsidP="008F080F">
    <w:pPr>
      <w:tabs>
        <w:tab w:val="center" w:pos="4680"/>
        <w:tab w:val="right" w:pos="9360"/>
      </w:tabs>
      <w:rPr>
        <w:sz w:val="16"/>
        <w:szCs w:val="16"/>
        <w:lang w:val="en-CA"/>
      </w:rPr>
    </w:pPr>
  </w:p>
  <w:p w:rsidR="008F080F" w:rsidRPr="008F080F" w:rsidRDefault="00836C12" w:rsidP="008F080F">
    <w:pPr>
      <w:tabs>
        <w:tab w:val="center" w:pos="4680"/>
        <w:tab w:val="right" w:pos="9360"/>
      </w:tabs>
      <w:rPr>
        <w:lang w:val="en-CA"/>
      </w:rPr>
    </w:pPr>
    <w:r w:rsidRPr="008F080F">
      <w:rPr>
        <w:noProof/>
        <w:vertAlign w:val="subscript"/>
        <w:lang w:val="en-CA" w:eastAsia="en-CA"/>
      </w:rPr>
      <mc:AlternateContent>
        <mc:Choice Requires="wps">
          <w:drawing>
            <wp:anchor distT="0" distB="0" distL="114300" distR="114300" simplePos="0" relativeHeight="251660288" behindDoc="0" locked="0" layoutInCell="1" allowOverlap="1" wp14:anchorId="1032EE17" wp14:editId="0CE4988A">
              <wp:simplePos x="0" y="0"/>
              <wp:positionH relativeFrom="column">
                <wp:posOffset>4324350</wp:posOffset>
              </wp:positionH>
              <wp:positionV relativeFrom="paragraph">
                <wp:posOffset>20320</wp:posOffset>
              </wp:positionV>
              <wp:extent cx="2400300" cy="13023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02385"/>
                      </a:xfrm>
                      <a:prstGeom prst="rect">
                        <a:avLst/>
                      </a:prstGeom>
                      <a:noFill/>
                      <a:ln w="9525">
                        <a:noFill/>
                        <a:miter lim="800000"/>
                        <a:headEnd/>
                        <a:tailEnd/>
                      </a:ln>
                    </wps:spPr>
                    <wps:txbx>
                      <w:txbxContent>
                        <w:p w:rsidR="002E5690" w:rsidRPr="00225BBC" w:rsidRDefault="00836C12" w:rsidP="002E5690">
                          <w:pPr>
                            <w:autoSpaceDE w:val="0"/>
                            <w:autoSpaceDN w:val="0"/>
                            <w:adjustRightInd w:val="0"/>
                            <w:textAlignment w:val="center"/>
                            <w:rPr>
                              <w:rFonts w:ascii="Arial" w:eastAsiaTheme="minorHAnsi" w:hAnsi="Arial" w:cs="Arial"/>
                              <w:color w:val="000000"/>
                              <w:sz w:val="18"/>
                              <w:szCs w:val="18"/>
                            </w:rPr>
                          </w:pPr>
                          <w:r w:rsidRPr="00225BBC">
                            <w:rPr>
                              <w:rFonts w:ascii="Arial" w:eastAsiaTheme="minorHAnsi" w:hAnsi="Arial" w:cs="Arial"/>
                              <w:b/>
                              <w:color w:val="000000"/>
                              <w:sz w:val="18"/>
                              <w:szCs w:val="18"/>
                            </w:rPr>
                            <w:t>Phone:</w:t>
                          </w:r>
                          <w:r w:rsidRPr="00225BBC">
                            <w:rPr>
                              <w:rFonts w:ascii="Arial" w:eastAsiaTheme="minorHAnsi" w:hAnsi="Arial" w:cs="Arial"/>
                              <w:color w:val="000000"/>
                              <w:sz w:val="18"/>
                              <w:szCs w:val="18"/>
                            </w:rPr>
                            <w:tab/>
                          </w:r>
                          <w:r w:rsidRPr="00225BBC">
                            <w:rPr>
                              <w:rFonts w:ascii="Arial" w:eastAsiaTheme="minorHAnsi" w:hAnsi="Arial" w:cs="Arial"/>
                              <w:color w:val="000000"/>
                              <w:sz w:val="18"/>
                              <w:szCs w:val="18"/>
                            </w:rPr>
                            <w:tab/>
                            <w:t>(867) 934-2025</w:t>
                          </w:r>
                        </w:p>
                        <w:p w:rsidR="002E5690" w:rsidRPr="00225BBC" w:rsidRDefault="00836C12" w:rsidP="002E5690">
                          <w:pPr>
                            <w:autoSpaceDE w:val="0"/>
                            <w:autoSpaceDN w:val="0"/>
                            <w:adjustRightInd w:val="0"/>
                            <w:textAlignment w:val="center"/>
                            <w:rPr>
                              <w:rFonts w:ascii="Arial" w:eastAsiaTheme="minorHAnsi" w:hAnsi="Arial" w:cs="Arial"/>
                              <w:color w:val="000000"/>
                              <w:sz w:val="18"/>
                              <w:szCs w:val="18"/>
                            </w:rPr>
                          </w:pPr>
                          <w:r w:rsidRPr="00225BBC">
                            <w:rPr>
                              <w:rFonts w:ascii="Arial" w:eastAsiaTheme="minorHAnsi" w:hAnsi="Arial" w:cs="Arial"/>
                              <w:b/>
                              <w:color w:val="000000"/>
                              <w:sz w:val="18"/>
                              <w:szCs w:val="18"/>
                            </w:rPr>
                            <w:t>Toll free:</w:t>
                          </w:r>
                          <w:r w:rsidRPr="00225BBC">
                            <w:rPr>
                              <w:rFonts w:ascii="Arial" w:eastAsiaTheme="minorHAnsi" w:hAnsi="Arial" w:cs="Arial"/>
                              <w:color w:val="000000"/>
                              <w:sz w:val="18"/>
                              <w:szCs w:val="18"/>
                            </w:rPr>
                            <w:tab/>
                            <w:t>1-800-682-9033</w:t>
                          </w:r>
                        </w:p>
                        <w:p w:rsidR="002E5690" w:rsidRPr="00225BBC" w:rsidRDefault="00836C12" w:rsidP="002E5690">
                          <w:pPr>
                            <w:autoSpaceDE w:val="0"/>
                            <w:autoSpaceDN w:val="0"/>
                            <w:adjustRightInd w:val="0"/>
                            <w:textAlignment w:val="center"/>
                            <w:rPr>
                              <w:rFonts w:ascii="Arial" w:eastAsiaTheme="minorHAnsi" w:hAnsi="Arial" w:cs="Arial"/>
                              <w:b/>
                              <w:color w:val="000000"/>
                              <w:sz w:val="18"/>
                              <w:szCs w:val="18"/>
                            </w:rPr>
                          </w:pPr>
                          <w:r w:rsidRPr="00225BBC">
                            <w:rPr>
                              <w:rFonts w:ascii="Arial" w:eastAsiaTheme="minorHAnsi" w:hAnsi="Arial" w:cs="Arial"/>
                              <w:b/>
                              <w:color w:val="000000"/>
                              <w:sz w:val="18"/>
                              <w:szCs w:val="18"/>
                            </w:rPr>
                            <w:t>Fax:</w:t>
                          </w:r>
                          <w:r w:rsidRPr="00225BBC">
                            <w:rPr>
                              <w:rFonts w:ascii="Arial" w:eastAsiaTheme="minorHAnsi" w:hAnsi="Arial" w:cs="Arial"/>
                              <w:color w:val="000000"/>
                              <w:sz w:val="18"/>
                              <w:szCs w:val="18"/>
                            </w:rPr>
                            <w:t xml:space="preserve"> </w:t>
                          </w:r>
                          <w:r w:rsidRPr="00225BBC">
                            <w:rPr>
                              <w:rFonts w:ascii="Arial" w:eastAsiaTheme="minorHAnsi" w:hAnsi="Arial" w:cs="Arial"/>
                              <w:color w:val="000000"/>
                              <w:sz w:val="18"/>
                              <w:szCs w:val="18"/>
                            </w:rPr>
                            <w:tab/>
                          </w:r>
                          <w:r w:rsidRPr="00225BBC">
                            <w:rPr>
                              <w:rFonts w:ascii="Arial" w:eastAsiaTheme="minorHAnsi" w:hAnsi="Arial" w:cs="Arial"/>
                              <w:color w:val="000000"/>
                              <w:sz w:val="18"/>
                              <w:szCs w:val="18"/>
                            </w:rPr>
                            <w:tab/>
                            <w:t>(867) 934-2027</w:t>
                          </w:r>
                        </w:p>
                        <w:p w:rsidR="002E5690" w:rsidRPr="00225BBC" w:rsidRDefault="00836C12" w:rsidP="002E5690">
                          <w:pPr>
                            <w:rPr>
                              <w:rFonts w:ascii="Arial" w:hAnsi="Arial" w:cs="Arial"/>
                              <w:sz w:val="18"/>
                              <w:szCs w:val="18"/>
                            </w:rPr>
                          </w:pPr>
                          <w:r w:rsidRPr="00225BBC">
                            <w:rPr>
                              <w:rFonts w:ascii="Arial" w:hAnsi="Arial" w:cs="Arial"/>
                              <w:b/>
                              <w:sz w:val="18"/>
                              <w:szCs w:val="18"/>
                            </w:rPr>
                            <w:t xml:space="preserve">Email: </w:t>
                          </w:r>
                          <w:r w:rsidRPr="00225BBC">
                            <w:rPr>
                              <w:rFonts w:ascii="Arial" w:hAnsi="Arial" w:cs="Arial"/>
                              <w:b/>
                              <w:sz w:val="18"/>
                              <w:szCs w:val="18"/>
                            </w:rPr>
                            <w:tab/>
                          </w:r>
                          <w:r w:rsidRPr="00225BBC">
                            <w:rPr>
                              <w:rFonts w:ascii="Arial" w:hAnsi="Arial" w:cs="Arial"/>
                              <w:b/>
                              <w:sz w:val="18"/>
                              <w:szCs w:val="18"/>
                            </w:rPr>
                            <w:tab/>
                          </w:r>
                          <w:hyperlink r:id="rId2" w:history="1">
                            <w:r w:rsidRPr="00225BBC">
                              <w:rPr>
                                <w:rFonts w:ascii="Arial" w:hAnsi="Arial" w:cs="Arial"/>
                                <w:color w:val="0000FF" w:themeColor="hyperlink"/>
                                <w:sz w:val="18"/>
                                <w:szCs w:val="18"/>
                                <w:u w:val="single"/>
                              </w:rPr>
                              <w:t>Igloolik_hr@gov.nu.ca</w:t>
                            </w:r>
                          </w:hyperlink>
                          <w:r w:rsidRPr="00225BBC">
                            <w:rPr>
                              <w:rFonts w:ascii="Arial" w:hAnsi="Arial" w:cs="Arial"/>
                              <w:sz w:val="18"/>
                              <w:szCs w:val="18"/>
                            </w:rPr>
                            <w:t xml:space="preserve"> </w:t>
                          </w:r>
                        </w:p>
                        <w:p w:rsidR="008F080F" w:rsidRPr="00300BA8" w:rsidRDefault="00836C12" w:rsidP="008F080F">
                          <w:pPr>
                            <w:pStyle w:val="BasicParagraph"/>
                            <w:spacing w:line="240" w:lineRule="auto"/>
                            <w:contextualSpacing/>
                            <w:rPr>
                              <w:rFonts w:ascii="Arial" w:hAnsi="Arial" w:cs="Arial"/>
                              <w:sz w:val="20"/>
                              <w:szCs w:val="20"/>
                            </w:rPr>
                          </w:pPr>
                          <w:r w:rsidRPr="00300BA8">
                            <w:rPr>
                              <w:rFonts w:ascii="Arial" w:hAnsi="Arial" w:cs="Arial"/>
                              <w:sz w:val="20"/>
                              <w:szCs w:val="20"/>
                            </w:rPr>
                            <w:t xml:space="preserve"> </w:t>
                          </w:r>
                        </w:p>
                        <w:p w:rsidR="008F080F" w:rsidRPr="00300BA8" w:rsidRDefault="00CC37D4" w:rsidP="008F080F">
                          <w:pPr>
                            <w:pStyle w:val="BasicParagraph"/>
                            <w:spacing w:line="240" w:lineRule="auto"/>
                            <w:contextualSpacing/>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40.5pt;margin-top:1.6pt;width:189pt;height:10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" filled="f" stroked="f">
              <v:textbox>
                <w:txbxContent>
                  <w:p w:rsidR="002E5690" w:rsidRPr="00225BBC" w:rsidRDefault="00836C12" w:rsidP="002E5690">
                    <w:pPr>
                      <w:autoSpaceDE w:val="0"/>
                      <w:autoSpaceDN w:val="0"/>
                      <w:adjustRightInd w:val="0"/>
                      <w:textAlignment w:val="center"/>
                      <w:rPr>
                        <w:rFonts w:ascii="Arial" w:eastAsiaTheme="minorHAnsi" w:hAnsi="Arial" w:cs="Arial"/>
                        <w:color w:val="000000"/>
                        <w:sz w:val="18"/>
                        <w:szCs w:val="18"/>
                      </w:rPr>
                    </w:pPr>
                    <w:r w:rsidRPr="00225BBC">
                      <w:rPr>
                        <w:rFonts w:ascii="Arial" w:eastAsiaTheme="minorHAnsi" w:hAnsi="Arial" w:cs="Arial"/>
                        <w:b/>
                        <w:color w:val="000000"/>
                        <w:sz w:val="18"/>
                        <w:szCs w:val="18"/>
                      </w:rPr>
                      <w:t>Phone:</w:t>
                    </w:r>
                    <w:r w:rsidRPr="00225BBC">
                      <w:rPr>
                        <w:rFonts w:ascii="Arial" w:eastAsiaTheme="minorHAnsi" w:hAnsi="Arial" w:cs="Arial"/>
                        <w:color w:val="000000"/>
                        <w:sz w:val="18"/>
                        <w:szCs w:val="18"/>
                      </w:rPr>
                      <w:tab/>
                    </w:r>
                    <w:r w:rsidRPr="00225BBC">
                      <w:rPr>
                        <w:rFonts w:ascii="Arial" w:eastAsiaTheme="minorHAnsi" w:hAnsi="Arial" w:cs="Arial"/>
                        <w:color w:val="000000"/>
                        <w:sz w:val="18"/>
                        <w:szCs w:val="18"/>
                      </w:rPr>
                      <w:tab/>
                      <w:t>(867) 934-2025</w:t>
                    </w:r>
                  </w:p>
                  <w:p w:rsidR="002E5690" w:rsidRPr="00225BBC" w:rsidRDefault="00836C12" w:rsidP="002E5690">
                    <w:pPr>
                      <w:autoSpaceDE w:val="0"/>
                      <w:autoSpaceDN w:val="0"/>
                      <w:adjustRightInd w:val="0"/>
                      <w:textAlignment w:val="center"/>
                      <w:rPr>
                        <w:rFonts w:ascii="Arial" w:eastAsiaTheme="minorHAnsi" w:hAnsi="Arial" w:cs="Arial"/>
                        <w:color w:val="000000"/>
                        <w:sz w:val="18"/>
                        <w:szCs w:val="18"/>
                      </w:rPr>
                    </w:pPr>
                    <w:r w:rsidRPr="00225BBC">
                      <w:rPr>
                        <w:rFonts w:ascii="Arial" w:eastAsiaTheme="minorHAnsi" w:hAnsi="Arial" w:cs="Arial"/>
                        <w:b/>
                        <w:color w:val="000000"/>
                        <w:sz w:val="18"/>
                        <w:szCs w:val="18"/>
                      </w:rPr>
                      <w:t>Toll free:</w:t>
                    </w:r>
                    <w:r w:rsidRPr="00225BBC">
                      <w:rPr>
                        <w:rFonts w:ascii="Arial" w:eastAsiaTheme="minorHAnsi" w:hAnsi="Arial" w:cs="Arial"/>
                        <w:color w:val="000000"/>
                        <w:sz w:val="18"/>
                        <w:szCs w:val="18"/>
                      </w:rPr>
                      <w:tab/>
                      <w:t>1-800-682-9033</w:t>
                    </w:r>
                  </w:p>
                  <w:p w:rsidR="002E5690" w:rsidRPr="00225BBC" w:rsidRDefault="00836C12" w:rsidP="002E5690">
                    <w:pPr>
                      <w:autoSpaceDE w:val="0"/>
                      <w:autoSpaceDN w:val="0"/>
                      <w:adjustRightInd w:val="0"/>
                      <w:textAlignment w:val="center"/>
                      <w:rPr>
                        <w:rFonts w:ascii="Arial" w:eastAsiaTheme="minorHAnsi" w:hAnsi="Arial" w:cs="Arial"/>
                        <w:b/>
                        <w:color w:val="000000"/>
                        <w:sz w:val="18"/>
                        <w:szCs w:val="18"/>
                      </w:rPr>
                    </w:pPr>
                    <w:r w:rsidRPr="00225BBC">
                      <w:rPr>
                        <w:rFonts w:ascii="Arial" w:eastAsiaTheme="minorHAnsi" w:hAnsi="Arial" w:cs="Arial"/>
                        <w:b/>
                        <w:color w:val="000000"/>
                        <w:sz w:val="18"/>
                        <w:szCs w:val="18"/>
                      </w:rPr>
                      <w:t>Fax:</w:t>
                    </w:r>
                    <w:r w:rsidRPr="00225BBC">
                      <w:rPr>
                        <w:rFonts w:ascii="Arial" w:eastAsiaTheme="minorHAnsi" w:hAnsi="Arial" w:cs="Arial"/>
                        <w:color w:val="000000"/>
                        <w:sz w:val="18"/>
                        <w:szCs w:val="18"/>
                      </w:rPr>
                      <w:t xml:space="preserve"> </w:t>
                    </w:r>
                    <w:r w:rsidRPr="00225BBC">
                      <w:rPr>
                        <w:rFonts w:ascii="Arial" w:eastAsiaTheme="minorHAnsi" w:hAnsi="Arial" w:cs="Arial"/>
                        <w:color w:val="000000"/>
                        <w:sz w:val="18"/>
                        <w:szCs w:val="18"/>
                      </w:rPr>
                      <w:tab/>
                    </w:r>
                    <w:r w:rsidRPr="00225BBC">
                      <w:rPr>
                        <w:rFonts w:ascii="Arial" w:eastAsiaTheme="minorHAnsi" w:hAnsi="Arial" w:cs="Arial"/>
                        <w:color w:val="000000"/>
                        <w:sz w:val="18"/>
                        <w:szCs w:val="18"/>
                      </w:rPr>
                      <w:tab/>
                      <w:t>(867) 934-2027</w:t>
                    </w:r>
                  </w:p>
                  <w:p w:rsidR="002E5690" w:rsidRPr="00225BBC" w:rsidRDefault="00836C12" w:rsidP="002E5690">
                    <w:pPr>
                      <w:rPr>
                        <w:rFonts w:ascii="Arial" w:hAnsi="Arial" w:cs="Arial"/>
                        <w:sz w:val="18"/>
                        <w:szCs w:val="18"/>
                      </w:rPr>
                    </w:pPr>
                    <w:r w:rsidRPr="00225BBC">
                      <w:rPr>
                        <w:rFonts w:ascii="Arial" w:hAnsi="Arial" w:cs="Arial"/>
                        <w:b/>
                        <w:sz w:val="18"/>
                        <w:szCs w:val="18"/>
                      </w:rPr>
                      <w:t xml:space="preserve">Email: </w:t>
                    </w:r>
                    <w:r w:rsidRPr="00225BBC">
                      <w:rPr>
                        <w:rFonts w:ascii="Arial" w:hAnsi="Arial" w:cs="Arial"/>
                        <w:b/>
                        <w:sz w:val="18"/>
                        <w:szCs w:val="18"/>
                      </w:rPr>
                      <w:tab/>
                    </w:r>
                    <w:r w:rsidRPr="00225BBC">
                      <w:rPr>
                        <w:rFonts w:ascii="Arial" w:hAnsi="Arial" w:cs="Arial"/>
                        <w:b/>
                        <w:sz w:val="18"/>
                        <w:szCs w:val="18"/>
                      </w:rPr>
                      <w:tab/>
                    </w:r>
                    <w:hyperlink r:id="rId3" w:history="1">
                      <w:r w:rsidRPr="00225BBC">
                        <w:rPr>
                          <w:rFonts w:ascii="Arial" w:hAnsi="Arial" w:cs="Arial"/>
                          <w:color w:val="0000FF" w:themeColor="hyperlink"/>
                          <w:sz w:val="18"/>
                          <w:szCs w:val="18"/>
                          <w:u w:val="single"/>
                        </w:rPr>
                        <w:t>Igloolik_hr@gov.nu.ca</w:t>
                      </w:r>
                    </w:hyperlink>
                    <w:r w:rsidRPr="00225BBC">
                      <w:rPr>
                        <w:rFonts w:ascii="Arial" w:hAnsi="Arial" w:cs="Arial"/>
                        <w:sz w:val="18"/>
                        <w:szCs w:val="18"/>
                      </w:rPr>
                      <w:t xml:space="preserve"> </w:t>
                    </w:r>
                  </w:p>
                  <w:p w:rsidR="008F080F" w:rsidRPr="00300BA8" w:rsidRDefault="00836C12" w:rsidP="008F080F">
                    <w:pPr>
                      <w:pStyle w:val="BasicParagraph"/>
                      <w:spacing w:line="240" w:lineRule="auto"/>
                      <w:contextualSpacing/>
                      <w:rPr>
                        <w:rFonts w:ascii="Arial" w:hAnsi="Arial" w:cs="Arial"/>
                        <w:sz w:val="20"/>
                        <w:szCs w:val="20"/>
                      </w:rPr>
                    </w:pPr>
                    <w:r w:rsidRPr="00300BA8">
                      <w:rPr>
                        <w:rFonts w:ascii="Arial" w:hAnsi="Arial" w:cs="Arial"/>
                        <w:sz w:val="20"/>
                        <w:szCs w:val="20"/>
                      </w:rPr>
                      <w:t xml:space="preserve"> </w:t>
                    </w:r>
                  </w:p>
                  <w:p w:rsidR="008F080F" w:rsidRPr="00300BA8" w:rsidRDefault="00836C12" w:rsidP="008F080F">
                    <w:pPr>
                      <w:pStyle w:val="BasicParagraph"/>
                      <w:spacing w:line="240" w:lineRule="auto"/>
                      <w:contextualSpacing/>
                      <w:rPr>
                        <w:rFonts w:ascii="Arial" w:hAnsi="Arial" w:cs="Arial"/>
                        <w:sz w:val="20"/>
                        <w:szCs w:val="20"/>
                      </w:rPr>
                    </w:pPr>
                  </w:p>
                </w:txbxContent>
              </v:textbox>
            </v:shape>
          </w:pict>
        </mc:Fallback>
      </mc:AlternateContent>
    </w:r>
    <w:r w:rsidRPr="008F080F">
      <w:rPr>
        <w:noProof/>
        <w:vertAlign w:val="subscript"/>
        <w:lang w:val="en-CA" w:eastAsia="en-CA"/>
      </w:rPr>
      <mc:AlternateContent>
        <mc:Choice Requires="wps">
          <w:drawing>
            <wp:anchor distT="0" distB="0" distL="114300" distR="114300" simplePos="0" relativeHeight="251659264" behindDoc="0" locked="0" layoutInCell="1" allowOverlap="1" wp14:anchorId="38BC91BE" wp14:editId="352FF4ED">
              <wp:simplePos x="0" y="0"/>
              <wp:positionH relativeFrom="column">
                <wp:posOffset>-762000</wp:posOffset>
              </wp:positionH>
              <wp:positionV relativeFrom="paragraph">
                <wp:posOffset>23495</wp:posOffset>
              </wp:positionV>
              <wp:extent cx="4152900" cy="13023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302385"/>
                      </a:xfrm>
                      <a:prstGeom prst="rect">
                        <a:avLst/>
                      </a:prstGeom>
                      <a:noFill/>
                      <a:ln w="9525">
                        <a:noFill/>
                        <a:miter lim="800000"/>
                        <a:headEnd/>
                        <a:tailEnd/>
                      </a:ln>
                    </wps:spPr>
                    <wps:txbx>
                      <w:txbxContent>
                        <w:p w:rsidR="002E5690" w:rsidRPr="002E5690" w:rsidRDefault="00836C12" w:rsidP="002E5690">
                          <w:pPr>
                            <w:contextualSpacing/>
                            <w:rPr>
                              <w:rFonts w:ascii="Arial" w:hAnsi="Arial" w:cs="Arial"/>
                              <w:sz w:val="18"/>
                              <w:szCs w:val="18"/>
                            </w:rPr>
                          </w:pPr>
                          <w:r w:rsidRPr="00411CFD">
                            <w:rPr>
                              <w:rFonts w:ascii="Arial" w:hAnsi="Arial" w:cs="Arial"/>
                              <w:b/>
                              <w:sz w:val="18"/>
                              <w:szCs w:val="18"/>
                            </w:rPr>
                            <w:t>CONTACT:</w:t>
                          </w:r>
                          <w:r>
                            <w:rPr>
                              <w:rFonts w:ascii="Arial" w:hAnsi="Arial" w:cs="Arial"/>
                              <w:sz w:val="18"/>
                              <w:szCs w:val="18"/>
                            </w:rPr>
                            <w:t xml:space="preserve"> </w:t>
                          </w:r>
                          <w:r>
                            <w:rPr>
                              <w:rFonts w:ascii="Arial" w:hAnsi="Arial" w:cs="Arial"/>
                              <w:sz w:val="18"/>
                              <w:szCs w:val="18"/>
                            </w:rPr>
                            <w:tab/>
                          </w:r>
                          <w:r w:rsidRPr="002E5690">
                            <w:rPr>
                              <w:rFonts w:ascii="Arial" w:hAnsi="Arial" w:cs="Arial"/>
                              <w:sz w:val="18"/>
                              <w:szCs w:val="18"/>
                            </w:rPr>
                            <w:t>Department of Finance</w:t>
                          </w:r>
                          <w:r w:rsidRPr="002E5690">
                            <w:rPr>
                              <w:rFonts w:ascii="Arial" w:hAnsi="Arial" w:cs="Arial"/>
                              <w:sz w:val="18"/>
                              <w:szCs w:val="18"/>
                            </w:rPr>
                            <w:tab/>
                          </w:r>
                          <w:r w:rsidRPr="002E5690">
                            <w:rPr>
                              <w:rFonts w:ascii="Arial" w:hAnsi="Arial" w:cs="Arial"/>
                              <w:sz w:val="18"/>
                              <w:szCs w:val="18"/>
                            </w:rPr>
                            <w:tab/>
                          </w:r>
                          <w:r w:rsidRPr="002E5690">
                            <w:rPr>
                              <w:rFonts w:ascii="Arial" w:hAnsi="Arial" w:cs="Arial"/>
                              <w:sz w:val="18"/>
                              <w:szCs w:val="18"/>
                            </w:rPr>
                            <w:tab/>
                          </w:r>
                          <w:r w:rsidRPr="002E5690">
                            <w:rPr>
                              <w:rFonts w:ascii="Arial" w:hAnsi="Arial" w:cs="Arial"/>
                              <w:sz w:val="18"/>
                              <w:szCs w:val="18"/>
                            </w:rPr>
                            <w:tab/>
                          </w:r>
                        </w:p>
                        <w:p w:rsidR="002E5690" w:rsidRPr="002E5690" w:rsidRDefault="00836C12" w:rsidP="002E5690">
                          <w:pPr>
                            <w:ind w:left="720" w:firstLine="720"/>
                            <w:contextualSpacing/>
                            <w:rPr>
                              <w:rFonts w:ascii="Arial" w:hAnsi="Arial" w:cs="Arial"/>
                              <w:sz w:val="18"/>
                              <w:szCs w:val="18"/>
                            </w:rPr>
                          </w:pPr>
                          <w:r w:rsidRPr="002E5690">
                            <w:rPr>
                              <w:rFonts w:ascii="Arial" w:hAnsi="Arial" w:cs="Arial"/>
                              <w:sz w:val="18"/>
                              <w:szCs w:val="18"/>
                            </w:rPr>
                            <w:t>Government of Nunavut</w:t>
                          </w:r>
                        </w:p>
                        <w:p w:rsidR="002E5690" w:rsidRPr="002E5690" w:rsidRDefault="00836C12" w:rsidP="002E5690">
                          <w:pPr>
                            <w:ind w:left="720" w:firstLine="720"/>
                            <w:contextualSpacing/>
                            <w:rPr>
                              <w:rFonts w:ascii="Arial" w:hAnsi="Arial" w:cs="Arial"/>
                              <w:sz w:val="18"/>
                              <w:szCs w:val="18"/>
                            </w:rPr>
                          </w:pPr>
                          <w:r w:rsidRPr="002E5690">
                            <w:rPr>
                              <w:rFonts w:ascii="Arial" w:hAnsi="Arial" w:cs="Arial"/>
                              <w:sz w:val="18"/>
                              <w:szCs w:val="18"/>
                            </w:rPr>
                            <w:t xml:space="preserve">PO Box 239, </w:t>
                          </w:r>
                          <w:proofErr w:type="spellStart"/>
                          <w:r w:rsidRPr="002E5690">
                            <w:rPr>
                              <w:rFonts w:ascii="Arial" w:hAnsi="Arial" w:cs="Arial"/>
                              <w:sz w:val="18"/>
                              <w:szCs w:val="18"/>
                            </w:rPr>
                            <w:t>Igloolik</w:t>
                          </w:r>
                          <w:proofErr w:type="spellEnd"/>
                          <w:r w:rsidRPr="002E5690">
                            <w:rPr>
                              <w:rFonts w:ascii="Arial" w:hAnsi="Arial" w:cs="Arial"/>
                              <w:sz w:val="18"/>
                              <w:szCs w:val="18"/>
                            </w:rPr>
                            <w:t>, Nunavut X0A 0L0</w:t>
                          </w:r>
                        </w:p>
                        <w:p w:rsidR="008F080F" w:rsidRPr="00411CFD" w:rsidRDefault="00836C12" w:rsidP="002E5690">
                          <w:pPr>
                            <w:contextualSpacing/>
                            <w:rPr>
                              <w:rFonts w:ascii="Arial" w:eastAsia="Times" w:hAnsi="Arial" w:cs="Arial"/>
                              <w:sz w:val="18"/>
                              <w:szCs w:val="18"/>
                            </w:rPr>
                          </w:pPr>
                          <w:r w:rsidRPr="002E5690">
                            <w:rPr>
                              <w:rFonts w:ascii="Arial" w:hAnsi="Arial" w:cs="Arial"/>
                              <w:sz w:val="18"/>
                              <w:szCs w:val="18"/>
                            </w:rPr>
                            <w:tab/>
                          </w:r>
                          <w:r w:rsidRPr="002E5690">
                            <w:rPr>
                              <w:rFonts w:ascii="Arial" w:hAnsi="Arial" w:cs="Arial"/>
                              <w:sz w:val="18"/>
                              <w:szCs w:val="18"/>
                            </w:rPr>
                            <w:tab/>
                            <w:t>www.finance.gov.nu.ca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0pt;margin-top:1.85pt;width:327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" filled="f" stroked="f">
              <v:textbox>
                <w:txbxContent>
                  <w:p w:rsidR="002E5690" w:rsidRPr="002E5690" w:rsidRDefault="00836C12" w:rsidP="002E5690">
                    <w:pPr>
                      <w:contextualSpacing/>
                      <w:rPr>
                        <w:rFonts w:ascii="Arial" w:hAnsi="Arial" w:cs="Arial"/>
                        <w:sz w:val="18"/>
                        <w:szCs w:val="18"/>
                      </w:rPr>
                    </w:pPr>
                    <w:r w:rsidRPr="00411CFD">
                      <w:rPr>
                        <w:rFonts w:ascii="Arial" w:hAnsi="Arial" w:cs="Arial"/>
                        <w:b/>
                        <w:sz w:val="18"/>
                        <w:szCs w:val="18"/>
                      </w:rPr>
                      <w:t>CONTACT</w:t>
                    </w:r>
                    <w:r w:rsidRPr="00411CFD">
                      <w:rPr>
                        <w:rFonts w:ascii="Arial" w:hAnsi="Arial" w:cs="Arial"/>
                        <w:b/>
                        <w:sz w:val="18"/>
                        <w:szCs w:val="18"/>
                      </w:rPr>
                      <w:t>:</w:t>
                    </w:r>
                    <w:r>
                      <w:rPr>
                        <w:rFonts w:ascii="Arial" w:hAnsi="Arial" w:cs="Arial"/>
                        <w:sz w:val="18"/>
                        <w:szCs w:val="18"/>
                      </w:rPr>
                      <w:t xml:space="preserve"> </w:t>
                    </w:r>
                    <w:r>
                      <w:rPr>
                        <w:rFonts w:ascii="Arial" w:hAnsi="Arial" w:cs="Arial"/>
                        <w:sz w:val="18"/>
                        <w:szCs w:val="18"/>
                      </w:rPr>
                      <w:tab/>
                    </w:r>
                    <w:r w:rsidRPr="002E5690">
                      <w:rPr>
                        <w:rFonts w:ascii="Arial" w:hAnsi="Arial" w:cs="Arial"/>
                        <w:sz w:val="18"/>
                        <w:szCs w:val="18"/>
                      </w:rPr>
                      <w:t>Department of Finance</w:t>
                    </w:r>
                    <w:r w:rsidRPr="002E5690">
                      <w:rPr>
                        <w:rFonts w:ascii="Arial" w:hAnsi="Arial" w:cs="Arial"/>
                        <w:sz w:val="18"/>
                        <w:szCs w:val="18"/>
                      </w:rPr>
                      <w:tab/>
                    </w:r>
                    <w:r w:rsidRPr="002E5690">
                      <w:rPr>
                        <w:rFonts w:ascii="Arial" w:hAnsi="Arial" w:cs="Arial"/>
                        <w:sz w:val="18"/>
                        <w:szCs w:val="18"/>
                      </w:rPr>
                      <w:tab/>
                    </w:r>
                    <w:r w:rsidRPr="002E5690">
                      <w:rPr>
                        <w:rFonts w:ascii="Arial" w:hAnsi="Arial" w:cs="Arial"/>
                        <w:sz w:val="18"/>
                        <w:szCs w:val="18"/>
                      </w:rPr>
                      <w:tab/>
                    </w:r>
                    <w:r w:rsidRPr="002E5690">
                      <w:rPr>
                        <w:rFonts w:ascii="Arial" w:hAnsi="Arial" w:cs="Arial"/>
                        <w:sz w:val="18"/>
                        <w:szCs w:val="18"/>
                      </w:rPr>
                      <w:tab/>
                    </w:r>
                  </w:p>
                  <w:p w:rsidR="002E5690" w:rsidRPr="002E5690" w:rsidRDefault="00836C12" w:rsidP="002E5690">
                    <w:pPr>
                      <w:ind w:left="720" w:firstLine="720"/>
                      <w:contextualSpacing/>
                      <w:rPr>
                        <w:rFonts w:ascii="Arial" w:hAnsi="Arial" w:cs="Arial"/>
                        <w:sz w:val="18"/>
                        <w:szCs w:val="18"/>
                      </w:rPr>
                    </w:pPr>
                    <w:r w:rsidRPr="002E5690">
                      <w:rPr>
                        <w:rFonts w:ascii="Arial" w:hAnsi="Arial" w:cs="Arial"/>
                        <w:sz w:val="18"/>
                        <w:szCs w:val="18"/>
                      </w:rPr>
                      <w:t>Government of Nunavut</w:t>
                    </w:r>
                  </w:p>
                  <w:p w:rsidR="002E5690" w:rsidRPr="002E5690" w:rsidRDefault="00836C12" w:rsidP="002E5690">
                    <w:pPr>
                      <w:ind w:left="720" w:firstLine="720"/>
                      <w:contextualSpacing/>
                      <w:rPr>
                        <w:rFonts w:ascii="Arial" w:hAnsi="Arial" w:cs="Arial"/>
                        <w:sz w:val="18"/>
                        <w:szCs w:val="18"/>
                      </w:rPr>
                    </w:pPr>
                    <w:r w:rsidRPr="002E5690">
                      <w:rPr>
                        <w:rFonts w:ascii="Arial" w:hAnsi="Arial" w:cs="Arial"/>
                        <w:sz w:val="18"/>
                        <w:szCs w:val="18"/>
                      </w:rPr>
                      <w:t xml:space="preserve">PO Box 239, Igloolik, </w:t>
                    </w:r>
                    <w:r w:rsidRPr="002E5690">
                      <w:rPr>
                        <w:rFonts w:ascii="Arial" w:hAnsi="Arial" w:cs="Arial"/>
                        <w:sz w:val="18"/>
                        <w:szCs w:val="18"/>
                      </w:rPr>
                      <w:t>Nunavut X0A</w:t>
                    </w:r>
                    <w:r w:rsidRPr="002E5690">
                      <w:rPr>
                        <w:rFonts w:ascii="Arial" w:hAnsi="Arial" w:cs="Arial"/>
                        <w:sz w:val="18"/>
                        <w:szCs w:val="18"/>
                      </w:rPr>
                      <w:t xml:space="preserve"> 0L0</w:t>
                    </w:r>
                  </w:p>
                  <w:p w:rsidR="008F080F" w:rsidRPr="00411CFD" w:rsidRDefault="00836C12" w:rsidP="002E5690">
                    <w:pPr>
                      <w:contextualSpacing/>
                      <w:rPr>
                        <w:rFonts w:ascii="Arial" w:eastAsia="Times" w:hAnsi="Arial" w:cs="Arial"/>
                        <w:sz w:val="18"/>
                        <w:szCs w:val="18"/>
                      </w:rPr>
                    </w:pPr>
                    <w:r w:rsidRPr="002E5690">
                      <w:rPr>
                        <w:rFonts w:ascii="Arial" w:hAnsi="Arial" w:cs="Arial"/>
                        <w:sz w:val="18"/>
                        <w:szCs w:val="18"/>
                      </w:rPr>
                      <w:tab/>
                    </w:r>
                    <w:r w:rsidRPr="002E5690">
                      <w:rPr>
                        <w:rFonts w:ascii="Arial" w:hAnsi="Arial" w:cs="Arial"/>
                        <w:sz w:val="18"/>
                        <w:szCs w:val="18"/>
                      </w:rPr>
                      <w:tab/>
                      <w:t>www.finance.gov.nu.ca</w:t>
                    </w:r>
                  </w:p>
                </w:txbxContent>
              </v:textbox>
            </v:shape>
          </w:pict>
        </mc:Fallback>
      </mc:AlternateContent>
    </w:r>
  </w:p>
  <w:p w:rsidR="008F080F" w:rsidRPr="008F080F" w:rsidRDefault="00CC37D4">
    <w:pPr>
      <w:pStyle w:val="Footer"/>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D4" w:rsidRDefault="00CC37D4">
      <w:r>
        <w:separator/>
      </w:r>
    </w:p>
  </w:footnote>
  <w:footnote w:type="continuationSeparator" w:id="0">
    <w:p w:rsidR="00CC37D4" w:rsidRDefault="00CC3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D3" w:rsidRPr="002B0812" w:rsidRDefault="00836C12" w:rsidP="002B0812">
    <w:pPr>
      <w:tabs>
        <w:tab w:val="left" w:pos="7200"/>
      </w:tabs>
      <w:rPr>
        <w:rFonts w:ascii="Arial" w:eastAsia="Times" w:hAnsi="Arial" w:cs="Arial"/>
        <w:sz w:val="30"/>
        <w:szCs w:val="30"/>
      </w:rPr>
    </w:pPr>
    <w:r w:rsidRPr="00A9202A">
      <w:rPr>
        <w:rFonts w:ascii="Arial" w:eastAsia="Times" w:hAnsi="Arial" w:cs="Arial"/>
        <w:b/>
        <w:noProof/>
        <w:sz w:val="30"/>
        <w:szCs w:val="30"/>
        <w:lang w:val="en-CA" w:eastAsia="en-CA"/>
      </w:rPr>
      <mc:AlternateContent>
        <mc:Choice Requires="wps">
          <w:drawing>
            <wp:anchor distT="0" distB="0" distL="114300" distR="114300" simplePos="0" relativeHeight="251662336" behindDoc="0" locked="0" layoutInCell="1" allowOverlap="1" wp14:anchorId="5DFB3ECE" wp14:editId="0AA55CA6">
              <wp:simplePos x="0" y="0"/>
              <wp:positionH relativeFrom="column">
                <wp:posOffset>2914650</wp:posOffset>
              </wp:positionH>
              <wp:positionV relativeFrom="paragraph">
                <wp:posOffset>-3175</wp:posOffset>
              </wp:positionV>
              <wp:extent cx="29908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3985"/>
                      </a:xfrm>
                      <a:prstGeom prst="rect">
                        <a:avLst/>
                      </a:prstGeom>
                      <a:solidFill>
                        <a:srgbClr val="FFFFFF"/>
                      </a:solidFill>
                      <a:ln w="9525">
                        <a:noFill/>
                        <a:miter lim="800000"/>
                        <a:headEnd/>
                        <a:tailEnd/>
                      </a:ln>
                    </wps:spPr>
                    <wps:txbx>
                      <w:txbxContent>
                        <w:p w:rsidR="00A9202A" w:rsidRDefault="00836C12" w:rsidP="00A9202A">
                          <w:pPr>
                            <w:tabs>
                              <w:tab w:val="left" w:pos="8235"/>
                            </w:tabs>
                            <w:rPr>
                              <w:rFonts w:ascii="Arial" w:eastAsia="Times" w:hAnsi="Arial" w:cs="Arial"/>
                              <w:b/>
                              <w:sz w:val="30"/>
                              <w:szCs w:val="30"/>
                            </w:rPr>
                          </w:pPr>
                          <w:r w:rsidRPr="00A31C18">
                            <w:rPr>
                              <w:rFonts w:ascii="Arial" w:eastAsia="Times" w:hAnsi="Arial" w:cs="Arial"/>
                              <w:b/>
                              <w:sz w:val="30"/>
                              <w:szCs w:val="30"/>
                            </w:rPr>
                            <w:t xml:space="preserve">GOVERNMENT OF NUNAVUT </w:t>
                          </w:r>
                          <w:r>
                            <w:rPr>
                              <w:rFonts w:ascii="Arial" w:eastAsia="Times" w:hAnsi="Arial" w:cs="Arial"/>
                              <w:b/>
                              <w:sz w:val="30"/>
                              <w:szCs w:val="30"/>
                            </w:rPr>
                            <w:tab/>
                          </w:r>
                        </w:p>
                        <w:p w:rsidR="00A9202A" w:rsidRDefault="00836C12" w:rsidP="00A9202A">
                          <w:r w:rsidRPr="00A31C18">
                            <w:rPr>
                              <w:rFonts w:ascii="Arial" w:eastAsia="Times" w:hAnsi="Arial" w:cs="Arial"/>
                              <w:b/>
                              <w:sz w:val="30"/>
                              <w:szCs w:val="30"/>
                            </w:rPr>
                            <w:t>EMPLOYMENT OPPORTUNITY</w:t>
                          </w:r>
                        </w:p>
                        <w:p w:rsidR="00A9202A" w:rsidRDefault="00CC37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9.5pt;margin-top:-.25pt;width:235.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" stroked="f">
              <v:textbox style="mso-fit-shape-to-text:t">
                <w:txbxContent>
                  <w:p w:rsidR="00A9202A" w:rsidRDefault="00836C12" w:rsidP="00A9202A">
                    <w:pPr>
                      <w:tabs>
                        <w:tab w:val="left" w:pos="8235"/>
                      </w:tabs>
                      <w:rPr>
                        <w:rFonts w:ascii="Arial" w:eastAsia="Times" w:hAnsi="Arial" w:cs="Arial"/>
                        <w:b/>
                        <w:sz w:val="30"/>
                        <w:szCs w:val="30"/>
                      </w:rPr>
                    </w:pPr>
                    <w:r w:rsidRPr="00A31C18">
                      <w:rPr>
                        <w:rFonts w:ascii="Arial" w:eastAsia="Times" w:hAnsi="Arial" w:cs="Arial"/>
                        <w:b/>
                        <w:sz w:val="30"/>
                        <w:szCs w:val="30"/>
                      </w:rPr>
                      <w:t xml:space="preserve">GOVERNMENT OF NUNAVUT </w:t>
                    </w:r>
                    <w:r>
                      <w:rPr>
                        <w:rFonts w:ascii="Arial" w:eastAsia="Times" w:hAnsi="Arial" w:cs="Arial"/>
                        <w:b/>
                        <w:sz w:val="30"/>
                        <w:szCs w:val="30"/>
                      </w:rPr>
                      <w:tab/>
                    </w:r>
                  </w:p>
                  <w:p w:rsidR="00A9202A" w:rsidRDefault="00836C12" w:rsidP="00A9202A">
                    <w:r w:rsidRPr="00A31C18">
                      <w:rPr>
                        <w:rFonts w:ascii="Arial" w:eastAsia="Times" w:hAnsi="Arial" w:cs="Arial"/>
                        <w:b/>
                        <w:sz w:val="30"/>
                        <w:szCs w:val="30"/>
                      </w:rPr>
                      <w:t>EMPLOYMENT OPPORTUNITY</w:t>
                    </w:r>
                  </w:p>
                  <w:p w:rsidR="00A9202A" w:rsidRDefault="00836C12"/>
                </w:txbxContent>
              </v:textbox>
            </v:shape>
          </w:pict>
        </mc:Fallback>
      </mc:AlternateContent>
    </w:r>
    <w:r>
      <w:rPr>
        <w:noProof/>
        <w:lang w:val="en-CA" w:eastAsia="en-CA"/>
      </w:rPr>
      <w:drawing>
        <wp:anchor distT="0" distB="0" distL="114300" distR="114300" simplePos="0" relativeHeight="251661312" behindDoc="1" locked="0" layoutInCell="1" allowOverlap="1" wp14:anchorId="04E010CB" wp14:editId="22F0EFF9">
          <wp:simplePos x="0" y="0"/>
          <wp:positionH relativeFrom="column">
            <wp:posOffset>-38100</wp:posOffset>
          </wp:positionH>
          <wp:positionV relativeFrom="paragraph">
            <wp:posOffset>-193675</wp:posOffset>
          </wp:positionV>
          <wp:extent cx="2143125" cy="828675"/>
          <wp:effectExtent l="0" t="0" r="9525" b="9525"/>
          <wp:wrapTight wrapText="bothSides">
            <wp:wrapPolygon edited="0">
              <wp:start x="1920" y="0"/>
              <wp:lineTo x="0" y="2483"/>
              <wp:lineTo x="0" y="21352"/>
              <wp:lineTo x="7104" y="21352"/>
              <wp:lineTo x="7104" y="15890"/>
              <wp:lineTo x="19008" y="13903"/>
              <wp:lineTo x="19200" y="7945"/>
              <wp:lineTo x="21504" y="7945"/>
              <wp:lineTo x="21504" y="993"/>
              <wp:lineTo x="4800" y="0"/>
              <wp:lineTo x="1920" y="0"/>
            </wp:wrapPolygon>
          </wp:wrapTight>
          <wp:docPr id="4" name="Picture 4" descr="V:\GN Communications\Departmental Branding Graphics\Finance\Swoosh, Branding Bar and logo\GN logo and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N Communications\Departmental Branding Graphics\Finance\Swoosh, Branding Bar and logo\GN logo and Slog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812">
      <w:rPr>
        <w:rFonts w:ascii="Arial" w:eastAsia="Times" w:hAnsi="Arial" w:cs="Arial"/>
        <w:sz w:val="30"/>
        <w:szCs w:val="3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86D69"/>
    <w:multiLevelType w:val="hybridMultilevel"/>
    <w:tmpl w:val="3766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12"/>
    <w:rsid w:val="00047FC0"/>
    <w:rsid w:val="000B4F7A"/>
    <w:rsid w:val="00216DD6"/>
    <w:rsid w:val="00716F6C"/>
    <w:rsid w:val="00720A07"/>
    <w:rsid w:val="00836C12"/>
    <w:rsid w:val="00CC378C"/>
    <w:rsid w:val="00CC37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12"/>
    <w:pPr>
      <w:spacing w:after="0" w:line="240" w:lineRule="auto"/>
    </w:pPr>
    <w:rPr>
      <w:rFonts w:ascii="Times" w:eastAsia="Times New Roman" w:hAns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6C1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36C12"/>
    <w:rPr>
      <w:lang w:val="en-US"/>
    </w:rPr>
  </w:style>
  <w:style w:type="paragraph" w:customStyle="1" w:styleId="BasicParagraph">
    <w:name w:val="[Basic Paragraph]"/>
    <w:basedOn w:val="Normal"/>
    <w:uiPriority w:val="99"/>
    <w:rsid w:val="00836C12"/>
    <w:pPr>
      <w:autoSpaceDE w:val="0"/>
      <w:autoSpaceDN w:val="0"/>
      <w:adjustRightInd w:val="0"/>
      <w:spacing w:line="288" w:lineRule="auto"/>
      <w:textAlignment w:val="center"/>
    </w:pPr>
    <w:rPr>
      <w:rFonts w:ascii="Minion Pro" w:eastAsiaTheme="minorHAnsi" w:hAnsi="Minion Pro" w:cs="Minion Pro"/>
      <w:color w:val="000000"/>
      <w:szCs w:val="24"/>
    </w:rPr>
  </w:style>
  <w:style w:type="character" w:styleId="Hyperlink">
    <w:name w:val="Hyperlink"/>
    <w:basedOn w:val="DefaultParagraphFont"/>
    <w:uiPriority w:val="99"/>
    <w:unhideWhenUsed/>
    <w:rsid w:val="00836C12"/>
    <w:rPr>
      <w:color w:val="0000FF" w:themeColor="hyperlink"/>
      <w:u w:val="single"/>
    </w:rPr>
  </w:style>
  <w:style w:type="table" w:styleId="TableGrid">
    <w:name w:val="Table Grid"/>
    <w:basedOn w:val="TableNormal"/>
    <w:uiPriority w:val="59"/>
    <w:rsid w:val="00836C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6C12"/>
    <w:rPr>
      <w:rFonts w:ascii="Tahoma" w:hAnsi="Tahoma" w:cs="Tahoma"/>
      <w:sz w:val="16"/>
      <w:szCs w:val="16"/>
    </w:rPr>
  </w:style>
  <w:style w:type="character" w:customStyle="1" w:styleId="BalloonTextChar">
    <w:name w:val="Balloon Text Char"/>
    <w:basedOn w:val="DefaultParagraphFont"/>
    <w:link w:val="BalloonText"/>
    <w:uiPriority w:val="99"/>
    <w:semiHidden/>
    <w:rsid w:val="00836C1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12"/>
    <w:pPr>
      <w:spacing w:after="0" w:line="240" w:lineRule="auto"/>
    </w:pPr>
    <w:rPr>
      <w:rFonts w:ascii="Times" w:eastAsia="Times New Roman" w:hAns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6C1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36C12"/>
    <w:rPr>
      <w:lang w:val="en-US"/>
    </w:rPr>
  </w:style>
  <w:style w:type="paragraph" w:customStyle="1" w:styleId="BasicParagraph">
    <w:name w:val="[Basic Paragraph]"/>
    <w:basedOn w:val="Normal"/>
    <w:uiPriority w:val="99"/>
    <w:rsid w:val="00836C12"/>
    <w:pPr>
      <w:autoSpaceDE w:val="0"/>
      <w:autoSpaceDN w:val="0"/>
      <w:adjustRightInd w:val="0"/>
      <w:spacing w:line="288" w:lineRule="auto"/>
      <w:textAlignment w:val="center"/>
    </w:pPr>
    <w:rPr>
      <w:rFonts w:ascii="Minion Pro" w:eastAsiaTheme="minorHAnsi" w:hAnsi="Minion Pro" w:cs="Minion Pro"/>
      <w:color w:val="000000"/>
      <w:szCs w:val="24"/>
    </w:rPr>
  </w:style>
  <w:style w:type="character" w:styleId="Hyperlink">
    <w:name w:val="Hyperlink"/>
    <w:basedOn w:val="DefaultParagraphFont"/>
    <w:uiPriority w:val="99"/>
    <w:unhideWhenUsed/>
    <w:rsid w:val="00836C12"/>
    <w:rPr>
      <w:color w:val="0000FF" w:themeColor="hyperlink"/>
      <w:u w:val="single"/>
    </w:rPr>
  </w:style>
  <w:style w:type="table" w:styleId="TableGrid">
    <w:name w:val="Table Grid"/>
    <w:basedOn w:val="TableNormal"/>
    <w:uiPriority w:val="59"/>
    <w:rsid w:val="00836C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6C12"/>
    <w:rPr>
      <w:rFonts w:ascii="Tahoma" w:hAnsi="Tahoma" w:cs="Tahoma"/>
      <w:sz w:val="16"/>
      <w:szCs w:val="16"/>
    </w:rPr>
  </w:style>
  <w:style w:type="character" w:customStyle="1" w:styleId="BalloonTextChar">
    <w:name w:val="Balloon Text Char"/>
    <w:basedOn w:val="DefaultParagraphFont"/>
    <w:link w:val="BalloonText"/>
    <w:uiPriority w:val="99"/>
    <w:semiHidden/>
    <w:rsid w:val="00836C1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gloolik_hr@gov.nu.ca" TargetMode="External"/><Relationship Id="rId2" Type="http://schemas.openxmlformats.org/officeDocument/2006/relationships/hyperlink" Target="mailto:Igloolik_hr@gov.nu.ca" TargetMode="External"/><Relationship Id="rId1" Type="http://schemas.openxmlformats.org/officeDocument/2006/relationships/hyperlink" Target="mailto:Igloolik_hr@gov.n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C9527260FB4C18BD4D18AFFA0F9EB6"/>
        <w:category>
          <w:name w:val="General"/>
          <w:gallery w:val="placeholder"/>
        </w:category>
        <w:types>
          <w:type w:val="bbPlcHdr"/>
        </w:types>
        <w:behaviors>
          <w:behavior w:val="content"/>
        </w:behaviors>
        <w:guid w:val="{7EE414A6-9C9D-47FF-B323-5BE9F4D3D575}"/>
      </w:docPartPr>
      <w:docPartBody>
        <w:p w:rsidR="003649EC" w:rsidRDefault="00505F23" w:rsidP="00505F23">
          <w:pPr>
            <w:pStyle w:val="F9C9527260FB4C18BD4D18AFFA0F9EB6"/>
          </w:pPr>
          <w:r w:rsidRPr="004B671D">
            <w:rPr>
              <w:rStyle w:val="PlaceholderText"/>
              <w:rFonts w:eastAsiaTheme="minorHAnsi"/>
            </w:rPr>
            <w:t>Choose an item.</w:t>
          </w:r>
        </w:p>
      </w:docPartBody>
    </w:docPart>
    <w:docPart>
      <w:docPartPr>
        <w:name w:val="3E0D335525A94CA49166645DC4D04BF1"/>
        <w:category>
          <w:name w:val="General"/>
          <w:gallery w:val="placeholder"/>
        </w:category>
        <w:types>
          <w:type w:val="bbPlcHdr"/>
        </w:types>
        <w:behaviors>
          <w:behavior w:val="content"/>
        </w:behaviors>
        <w:guid w:val="{74C93D95-4349-4483-8662-C44F63AB1306}"/>
      </w:docPartPr>
      <w:docPartBody>
        <w:p w:rsidR="003649EC" w:rsidRDefault="00505F23" w:rsidP="00505F23">
          <w:pPr>
            <w:pStyle w:val="3E0D335525A94CA49166645DC4D04BF1"/>
          </w:pPr>
          <w:r w:rsidRPr="004B671D">
            <w:rPr>
              <w:rStyle w:val="PlaceholderText"/>
              <w:rFonts w:eastAsiaTheme="minorHAnsi"/>
            </w:rPr>
            <w:t>Choose an item.</w:t>
          </w:r>
        </w:p>
      </w:docPartBody>
    </w:docPart>
    <w:docPart>
      <w:docPartPr>
        <w:name w:val="5B9765262A3D49BB962919BD8A2C50FF"/>
        <w:category>
          <w:name w:val="General"/>
          <w:gallery w:val="placeholder"/>
        </w:category>
        <w:types>
          <w:type w:val="bbPlcHdr"/>
        </w:types>
        <w:behaviors>
          <w:behavior w:val="content"/>
        </w:behaviors>
        <w:guid w:val="{3705533E-71DB-4C89-8D48-7898ACF471B0}"/>
      </w:docPartPr>
      <w:docPartBody>
        <w:p w:rsidR="003649EC" w:rsidRDefault="00505F23" w:rsidP="00505F23">
          <w:pPr>
            <w:pStyle w:val="5B9765262A3D49BB962919BD8A2C50FF"/>
          </w:pPr>
          <w:r w:rsidRPr="004B671D">
            <w:rPr>
              <w:rStyle w:val="PlaceholderText"/>
              <w:rFonts w:eastAsiaTheme="minorHAnsi"/>
            </w:rPr>
            <w:t>Choose an item.</w:t>
          </w:r>
        </w:p>
      </w:docPartBody>
    </w:docPart>
    <w:docPart>
      <w:docPartPr>
        <w:name w:val="4C3195A4BD8146EBA1E0BC4B854C39CA"/>
        <w:category>
          <w:name w:val="General"/>
          <w:gallery w:val="placeholder"/>
        </w:category>
        <w:types>
          <w:type w:val="bbPlcHdr"/>
        </w:types>
        <w:behaviors>
          <w:behavior w:val="content"/>
        </w:behaviors>
        <w:guid w:val="{15CA7D2A-B3AA-4C8F-806D-308DAE74266E}"/>
      </w:docPartPr>
      <w:docPartBody>
        <w:p w:rsidR="003649EC" w:rsidRDefault="00505F23" w:rsidP="00505F23">
          <w:pPr>
            <w:pStyle w:val="4C3195A4BD8146EBA1E0BC4B854C39CA"/>
          </w:pPr>
          <w:r w:rsidRPr="004B671D">
            <w:rPr>
              <w:rStyle w:val="PlaceholderText"/>
              <w:rFonts w:eastAsiaTheme="minorHAnsi"/>
            </w:rPr>
            <w:t>Choose an item.</w:t>
          </w:r>
        </w:p>
      </w:docPartBody>
    </w:docPart>
    <w:docPart>
      <w:docPartPr>
        <w:name w:val="CCEBD413BA384D77A209DB2283400037"/>
        <w:category>
          <w:name w:val="General"/>
          <w:gallery w:val="placeholder"/>
        </w:category>
        <w:types>
          <w:type w:val="bbPlcHdr"/>
        </w:types>
        <w:behaviors>
          <w:behavior w:val="content"/>
        </w:behaviors>
        <w:guid w:val="{AA8FEB34-D689-4D76-B4CD-0C9E64B61817}"/>
      </w:docPartPr>
      <w:docPartBody>
        <w:p w:rsidR="003649EC" w:rsidRDefault="00505F23" w:rsidP="00505F23">
          <w:pPr>
            <w:pStyle w:val="CCEBD413BA384D77A209DB2283400037"/>
          </w:pPr>
          <w:r w:rsidRPr="004B671D">
            <w:rPr>
              <w:rStyle w:val="PlaceholderText"/>
              <w:rFonts w:eastAsiaTheme="minorHAnsi"/>
            </w:rPr>
            <w:t>Choose an item.</w:t>
          </w:r>
        </w:p>
      </w:docPartBody>
    </w:docPart>
    <w:docPart>
      <w:docPartPr>
        <w:name w:val="BE72F59B7F7148D581F5B4C6D73F1BFA"/>
        <w:category>
          <w:name w:val="General"/>
          <w:gallery w:val="placeholder"/>
        </w:category>
        <w:types>
          <w:type w:val="bbPlcHdr"/>
        </w:types>
        <w:behaviors>
          <w:behavior w:val="content"/>
        </w:behaviors>
        <w:guid w:val="{42E67877-87EB-4D30-8302-62244BB59303}"/>
      </w:docPartPr>
      <w:docPartBody>
        <w:p w:rsidR="003649EC" w:rsidRDefault="00505F23" w:rsidP="00505F23">
          <w:pPr>
            <w:pStyle w:val="BE72F59B7F7148D581F5B4C6D73F1BFA"/>
          </w:pPr>
          <w:r w:rsidRPr="004B671D">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23"/>
    <w:rsid w:val="00322C82"/>
    <w:rsid w:val="003649EC"/>
    <w:rsid w:val="00505F23"/>
    <w:rsid w:val="00984E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F23"/>
    <w:rPr>
      <w:color w:val="808080"/>
    </w:rPr>
  </w:style>
  <w:style w:type="paragraph" w:customStyle="1" w:styleId="F9C9527260FB4C18BD4D18AFFA0F9EB6">
    <w:name w:val="F9C9527260FB4C18BD4D18AFFA0F9EB6"/>
    <w:rsid w:val="00505F23"/>
  </w:style>
  <w:style w:type="paragraph" w:customStyle="1" w:styleId="3E0D335525A94CA49166645DC4D04BF1">
    <w:name w:val="3E0D335525A94CA49166645DC4D04BF1"/>
    <w:rsid w:val="00505F23"/>
  </w:style>
  <w:style w:type="paragraph" w:customStyle="1" w:styleId="5B9765262A3D49BB962919BD8A2C50FF">
    <w:name w:val="5B9765262A3D49BB962919BD8A2C50FF"/>
    <w:rsid w:val="00505F23"/>
  </w:style>
  <w:style w:type="paragraph" w:customStyle="1" w:styleId="4C3195A4BD8146EBA1E0BC4B854C39CA">
    <w:name w:val="4C3195A4BD8146EBA1E0BC4B854C39CA"/>
    <w:rsid w:val="00505F23"/>
  </w:style>
  <w:style w:type="paragraph" w:customStyle="1" w:styleId="CCEBD413BA384D77A209DB2283400037">
    <w:name w:val="CCEBD413BA384D77A209DB2283400037"/>
    <w:rsid w:val="00505F23"/>
  </w:style>
  <w:style w:type="paragraph" w:customStyle="1" w:styleId="BE72F59B7F7148D581F5B4C6D73F1BFA">
    <w:name w:val="BE72F59B7F7148D581F5B4C6D73F1BFA"/>
    <w:rsid w:val="00505F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F23"/>
    <w:rPr>
      <w:color w:val="808080"/>
    </w:rPr>
  </w:style>
  <w:style w:type="paragraph" w:customStyle="1" w:styleId="F9C9527260FB4C18BD4D18AFFA0F9EB6">
    <w:name w:val="F9C9527260FB4C18BD4D18AFFA0F9EB6"/>
    <w:rsid w:val="00505F23"/>
  </w:style>
  <w:style w:type="paragraph" w:customStyle="1" w:styleId="3E0D335525A94CA49166645DC4D04BF1">
    <w:name w:val="3E0D335525A94CA49166645DC4D04BF1"/>
    <w:rsid w:val="00505F23"/>
  </w:style>
  <w:style w:type="paragraph" w:customStyle="1" w:styleId="5B9765262A3D49BB962919BD8A2C50FF">
    <w:name w:val="5B9765262A3D49BB962919BD8A2C50FF"/>
    <w:rsid w:val="00505F23"/>
  </w:style>
  <w:style w:type="paragraph" w:customStyle="1" w:styleId="4C3195A4BD8146EBA1E0BC4B854C39CA">
    <w:name w:val="4C3195A4BD8146EBA1E0BC4B854C39CA"/>
    <w:rsid w:val="00505F23"/>
  </w:style>
  <w:style w:type="paragraph" w:customStyle="1" w:styleId="CCEBD413BA384D77A209DB2283400037">
    <w:name w:val="CCEBD413BA384D77A209DB2283400037"/>
    <w:rsid w:val="00505F23"/>
  </w:style>
  <w:style w:type="paragraph" w:customStyle="1" w:styleId="BE72F59B7F7148D581F5B4C6D73F1BFA">
    <w:name w:val="BE72F59B7F7148D581F5B4C6D73F1BFA"/>
    <w:rsid w:val="00505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404</Words>
  <Characters>2305</Characters>
  <Application>Microsoft Office Word</Application>
  <DocSecurity>0</DocSecurity>
  <Lines>19</Lines>
  <Paragraphs>5</Paragraphs>
  <ScaleCrop>false</ScaleCrop>
  <Company>Government of Nunavut</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2018-03-02T16:15:00Z</cp:lastPrinted>
  <dcterms:created xsi:type="dcterms:W3CDTF">2018-02-27T21:49:00Z</dcterms:created>
  <dcterms:modified xsi:type="dcterms:W3CDTF">2018-03-02T16:28:00Z</dcterms:modified>
</cp:coreProperties>
</file>